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2B37" w14:textId="55A8C481" w:rsidR="00D06EEF" w:rsidRDefault="00B42B6A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noProof/>
          <w:lang w:eastAsia="pl-PL"/>
        </w:rPr>
        <w:drawing>
          <wp:inline distT="0" distB="0" distL="0" distR="0" wp14:anchorId="468771B0" wp14:editId="55214B32">
            <wp:extent cx="5463540" cy="1067775"/>
            <wp:effectExtent l="0" t="0" r="3810" b="0"/>
            <wp:docPr id="3" name="Obraz 3" descr="logotypy funduszy europejskich&#10;&#10;logo Funduszu z napisem Fundusze Europejskie- Wiedza Edukacja Rozwój, Flaga UE - napis Unia Europejska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logotypy funduszy europejskich&#10;&#10;logo Funduszu z napisem Fundusze Europejskie- Wiedza Edukacja Rozwój, Flaga UE - napis Unia Europejska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86" cy="10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652C6" w14:textId="77777777" w:rsidR="00B42B6A" w:rsidRPr="00B42B6A" w:rsidRDefault="00B42B6A" w:rsidP="00B42B6A">
      <w:pPr>
        <w:pBdr>
          <w:bottom w:val="single" w:sz="6" w:space="1" w:color="auto"/>
        </w:pBdr>
        <w:tabs>
          <w:tab w:val="center" w:pos="4536"/>
          <w:tab w:val="right" w:pos="9072"/>
        </w:tabs>
        <w:suppressAutoHyphens w:val="0"/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bookmarkStart w:id="0" w:name="_Hlk31112767"/>
      <w:r w:rsidRPr="00B42B6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Usługi indywidualnego transportu </w:t>
      </w:r>
      <w:proofErr w:type="spellStart"/>
      <w:r w:rsidRPr="00B42B6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door</w:t>
      </w:r>
      <w:proofErr w:type="spellEnd"/>
      <w:r w:rsidRPr="00B42B6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-to-</w:t>
      </w:r>
      <w:proofErr w:type="spellStart"/>
      <w:r w:rsidRPr="00B42B6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door</w:t>
      </w:r>
      <w:proofErr w:type="spellEnd"/>
      <w:r w:rsidRPr="00B42B6A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oraz poprawa dostępności architektonicznej wielorodzinnych budynków mieszkalnych</w:t>
      </w:r>
      <w:bookmarkEnd w:id="0"/>
    </w:p>
    <w:p w14:paraId="349277DB" w14:textId="77777777" w:rsidR="00B42B6A" w:rsidRPr="00B42B6A" w:rsidRDefault="00B42B6A" w:rsidP="00B42B6A">
      <w:pPr>
        <w:tabs>
          <w:tab w:val="center" w:pos="4536"/>
          <w:tab w:val="right" w:pos="9072"/>
        </w:tabs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51E8B8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024FD006" w14:textId="77777777" w:rsidR="00B42B6A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</w:t>
      </w:r>
    </w:p>
    <w:p w14:paraId="2959D1E8" w14:textId="1907F0AF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ZARZĄDZENIE NR  </w:t>
      </w:r>
      <w:r w:rsidR="00D3226F">
        <w:rPr>
          <w:rFonts w:ascii="Times New Roman" w:hAnsi="Times New Roman" w:cs="Times New Roman"/>
          <w:b/>
          <w:sz w:val="24"/>
          <w:szCs w:val="24"/>
          <w:lang w:eastAsia="zh-CN" w:bidi="hi-IN"/>
        </w:rPr>
        <w:t>30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/2023</w:t>
      </w:r>
    </w:p>
    <w:p w14:paraId="75D67CCE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Wójta Gminy Kikół</w:t>
      </w:r>
    </w:p>
    <w:p w14:paraId="407EEEA3" w14:textId="4E429318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z  dnia </w:t>
      </w:r>
      <w:r w:rsidR="00D3226F">
        <w:rPr>
          <w:rFonts w:ascii="Times New Roman" w:hAnsi="Times New Roman" w:cs="Times New Roman"/>
          <w:b/>
          <w:sz w:val="24"/>
          <w:szCs w:val="24"/>
          <w:lang w:eastAsia="zh-CN" w:bidi="hi-IN"/>
        </w:rPr>
        <w:t>31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</w:t>
      </w:r>
      <w:r w:rsidR="00D3226F">
        <w:rPr>
          <w:rFonts w:ascii="Times New Roman" w:hAnsi="Times New Roman" w:cs="Times New Roman"/>
          <w:b/>
          <w:sz w:val="24"/>
          <w:szCs w:val="24"/>
          <w:lang w:eastAsia="zh-CN" w:bidi="hi-IN"/>
        </w:rPr>
        <w:t>marca</w:t>
      </w: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2023</w:t>
      </w:r>
    </w:p>
    <w:p w14:paraId="6095AA2C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w sprawie wprowadzenia Regulaminu świadczenia usług transportowych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door</w:t>
      </w:r>
      <w:proofErr w:type="spellEnd"/>
    </w:p>
    <w:p w14:paraId="68AE3459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                                                       w gminie Kikół</w:t>
      </w:r>
    </w:p>
    <w:p w14:paraId="7E1B166A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7037E9C6" w14:textId="51AEECE3" w:rsidR="00D06EEF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Na podstawie art.30 ust.1 i ust. 2 pkt 2 i 4 ustawy z dnia 8 marca 1990 r. o samorządzie gminnym(Dz.U.202</w:t>
      </w:r>
      <w:r w:rsidR="00DF2772">
        <w:rPr>
          <w:rFonts w:ascii="Times New Roman" w:hAnsi="Times New Roman" w:cs="Times New Roman"/>
          <w:bCs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poz.</w:t>
      </w:r>
      <w:r w:rsidR="00DF2772">
        <w:rPr>
          <w:rFonts w:ascii="Times New Roman" w:hAnsi="Times New Roman" w:cs="Times New Roman"/>
          <w:bCs/>
          <w:sz w:val="24"/>
          <w:szCs w:val="24"/>
          <w:lang w:eastAsia="zh-CN" w:bidi="hi-IN"/>
        </w:rPr>
        <w:t>40 ze zm.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) zarządza się, co następuje:</w:t>
      </w:r>
    </w:p>
    <w:p w14:paraId="2C104824" w14:textId="77777777" w:rsidR="00D06EEF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14:paraId="07AC669F" w14:textId="77777777" w:rsidR="00D06EEF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§1 Wprowadza się Regulamin świadczenie usług transportowych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w gminie Kikół,  stanowiący załącznik do niniejszego zarządzenia .</w:t>
      </w:r>
    </w:p>
    <w:p w14:paraId="7BE9978F" w14:textId="77777777" w:rsidR="00D06EEF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14:paraId="4B6832D3" w14:textId="77777777" w:rsidR="00D06EEF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§2. Traci moc zarządzenie Nr 70/2021 Wójta Gminy Kikół z dnia 20 października 2021r. w sprawie Regulaminu świadczenia usług transportowych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 w gminie Kikół.</w:t>
      </w:r>
    </w:p>
    <w:p w14:paraId="77729573" w14:textId="77777777" w:rsidR="00D06EEF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</w:p>
    <w:p w14:paraId="01DC63F4" w14:textId="20272A47" w:rsidR="00D06EEF" w:rsidRPr="00D67FC9" w:rsidRDefault="00D06EEF" w:rsidP="00D06EEF">
      <w:pPr>
        <w:pStyle w:val="Bezodstpw"/>
        <w:rPr>
          <w:rFonts w:ascii="Times New Roma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§3  Zarządzenie wchodzi w życie z </w:t>
      </w:r>
      <w:r w:rsidR="00D3226F">
        <w:rPr>
          <w:rFonts w:ascii="Times New Roman" w:hAnsi="Times New Roman" w:cs="Times New Roman"/>
          <w:bCs/>
          <w:sz w:val="24"/>
          <w:szCs w:val="24"/>
          <w:lang w:eastAsia="zh-CN" w:bidi="hi-IN"/>
        </w:rPr>
        <w:t xml:space="preserve">dniem </w:t>
      </w:r>
      <w:r>
        <w:rPr>
          <w:rFonts w:ascii="Times New Roman" w:hAnsi="Times New Roman" w:cs="Times New Roman"/>
          <w:bCs/>
          <w:sz w:val="24"/>
          <w:szCs w:val="24"/>
          <w:lang w:eastAsia="zh-CN" w:bidi="hi-IN"/>
        </w:rPr>
        <w:t>01.04.2023 r.</w:t>
      </w:r>
    </w:p>
    <w:p w14:paraId="7EF32ED3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525854C8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21B95E71" w14:textId="77777777" w:rsidR="00D06EEF" w:rsidRDefault="00D06EEF" w:rsidP="00D06EEF">
      <w:pPr>
        <w:pStyle w:val="Bezodstpw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5F68CA19" w14:textId="77777777" w:rsidR="00236087" w:rsidRDefault="00236087"/>
    <w:sectPr w:rsidR="00236087" w:rsidSect="00B42B6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F"/>
    <w:rsid w:val="00236087"/>
    <w:rsid w:val="00656EF8"/>
    <w:rsid w:val="00B42B6A"/>
    <w:rsid w:val="00D06EEF"/>
    <w:rsid w:val="00D3226F"/>
    <w:rsid w:val="00D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38D0"/>
  <w15:chartTrackingRefBased/>
  <w15:docId w15:val="{DCC2708A-9F1E-4DF4-ABE8-E726A71B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EF8"/>
    <w:pPr>
      <w:suppressAutoHyphens/>
    </w:pPr>
    <w:rPr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EF8"/>
    <w:pPr>
      <w:ind w:left="708"/>
    </w:pPr>
  </w:style>
  <w:style w:type="paragraph" w:styleId="Bezodstpw">
    <w:name w:val="No Spacing"/>
    <w:uiPriority w:val="1"/>
    <w:qFormat/>
    <w:rsid w:val="00D06EEF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KierownikGOPS</dc:creator>
  <cp:keywords/>
  <dc:description/>
  <cp:lastModifiedBy>piotr zar</cp:lastModifiedBy>
  <cp:revision>4</cp:revision>
  <dcterms:created xsi:type="dcterms:W3CDTF">2023-04-19T12:18:00Z</dcterms:created>
  <dcterms:modified xsi:type="dcterms:W3CDTF">2023-04-26T09:42:00Z</dcterms:modified>
</cp:coreProperties>
</file>