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695D29" w:rsidRPr="00F01C9E" w:rsidRDefault="00F01C9E" w:rsidP="00695D29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F01C9E">
        <w:rPr>
          <w:rFonts w:ascii="Arial" w:eastAsiaTheme="minorHAnsi" w:hAnsi="Arial" w:cs="Arial"/>
          <w:b/>
          <w:noProof/>
          <w:color w:val="auto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F01C9E">
        <w:rPr>
          <w:rFonts w:ascii="Arial" w:eastAsiaTheme="minorHAnsi" w:hAnsi="Arial" w:cs="Arial"/>
          <w:b/>
          <w:noProof/>
          <w:color w:val="auto"/>
          <w:sz w:val="36"/>
          <w:szCs w:val="36"/>
        </w:rPr>
        <w:t>XX Ogólnokrajowy Konkurs Bezpieczne Gospodarstwo Rolne</w:t>
      </w:r>
    </w:p>
    <w:p w:rsidR="006D585A" w:rsidRPr="006D585A" w:rsidRDefault="006D585A" w:rsidP="006D585A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6D585A" w:rsidRPr="00695D29" w:rsidRDefault="006D585A" w:rsidP="00695D2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01C9E" w:rsidRP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01C9E">
        <w:rPr>
          <w:rFonts w:ascii="Arial" w:eastAsia="Times New Roman" w:hAnsi="Arial" w:cs="Arial"/>
          <w:b/>
          <w:bCs/>
          <w:lang w:eastAsia="pl-PL"/>
        </w:rPr>
        <w:t xml:space="preserve">Prezes Kasy Rolniczego Ubezpieczenia Społecznego dr Aleksandra Hadzik zaprasza właścicieli gospodarstw indywidualnych do udziału w jubileuszowym Ogólnokrajowym Konkursie Bezpieczne Gospodarstwo Rolne. </w:t>
      </w:r>
    </w:p>
    <w:p w:rsidR="00F01C9E" w:rsidRP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Współorganizatorami Konkursu są: Ministerstwo Rolnictwa i Rozwoju Wsi, Państwowa Inspekcja Pracy oraz Krajowy Ośrodek Wsparcia Rolnictwa. Konkurs uzyskał Patronat Honorowy Prezydenta Rzeczypospolitej Polskiej Andrzeja Dudy.</w:t>
      </w: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Ogólnokrajowy Konkurs Bezpieczne Gospodarstwo Rolne realizowany jest od 2003 roku w ramach działań na rzecz zmniejszenia liczby wypadków i chorób zawodowych rolników. </w:t>
      </w:r>
      <w:r w:rsidRPr="00F01C9E">
        <w:rPr>
          <w:rFonts w:ascii="Arial" w:eastAsia="Times New Roman" w:hAnsi="Arial" w:cs="Arial"/>
          <w:lang w:eastAsia="pl-PL"/>
        </w:rPr>
        <w:br/>
        <w:t>Celem Konkursu jest promocja zasad ochrony zdrowia i życia w gospodarstwie rolnym. Skierowany jest do właścicieli gospodarstw indywidualnych, z których przynajmniej jeden z właścicieli jest objęty ubezpieczeniem społecznym rolników. Udział w Konkursie mogą wziąć zarówno duże, jak i małe gospodarstwa rolne.</w:t>
      </w: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W  dotychczasowych dziewiętnastu edycjach udział wzięło ponad 22 tysiące gospodarstw indywidualnych. </w:t>
      </w:r>
    </w:p>
    <w:p w:rsidR="00F01C9E" w:rsidRP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Uczestnicy Konkursu mają okazję do zaprezentowania swojego miejsca pracy i osiągnięć zawodowych, zdobycia cennych nagród, a przede wszystkim poddania swojego gospodarstwa profesjonalnemu audytowi bezpieczeństwa pracy, który wykonują komisje konkursowe. Podczas eliminacji sprawdzą one, czy w ocenianym gospodarstwie stosowane są w praktyce zasady ochrony zdrowia i życia, a także czy wyeliminowane zostały w nim zagrożenia wypadkowe.</w:t>
      </w:r>
    </w:p>
    <w:p w:rsidR="00F01C9E" w:rsidRP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F01C9E" w:rsidRP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W skład komisji konkursowych wchodzą specjaliści z zakresu bhp w rolnictwie z Kasy Rolniczego Ubezpieczenia Społecznego, Państwowej Inspekcji Pracy, Ośrodków Doradztwa Rolniczego, Ochotniczych Straży Pożarnych oraz innych instytucji działających w środowisku wiejskim. </w:t>
      </w: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01C9E">
        <w:rPr>
          <w:rFonts w:ascii="Arial" w:eastAsia="Times New Roman" w:hAnsi="Arial" w:cs="Arial"/>
          <w:b/>
          <w:bCs/>
          <w:lang w:eastAsia="pl-PL"/>
        </w:rPr>
        <w:t>Ważne terminy: </w:t>
      </w: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21.04.2023 r. - upływa termin zgłaszania udziału w Konkursie</w:t>
      </w:r>
    </w:p>
    <w:p w:rsid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30.06.2023 r. - zakończenie etapu wojewódzkiego</w:t>
      </w:r>
    </w:p>
    <w:p w:rsidR="00F01C9E" w:rsidRPr="00F01C9E" w:rsidRDefault="00F01C9E" w:rsidP="00F01C9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F01C9E">
        <w:rPr>
          <w:rFonts w:ascii="Arial" w:eastAsia="Times New Roman" w:hAnsi="Arial" w:cs="Arial"/>
          <w:lang w:eastAsia="pl-PL"/>
        </w:rPr>
        <w:t>10-28 lipca 2023 r. - wizytacja gospodarstw finałowych (termin może ulec zmianie).</w:t>
      </w:r>
    </w:p>
    <w:p w:rsidR="00695D29" w:rsidRPr="00695D29" w:rsidRDefault="00F01C9E" w:rsidP="00F01C9E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Szczegółowe informacje na stronie </w:t>
      </w:r>
      <w:hyperlink r:id="rId6" w:history="1">
        <w:r w:rsidRPr="00CE2F97">
          <w:rPr>
            <w:rStyle w:val="Hipercze"/>
            <w:rFonts w:ascii="Arial" w:hAnsi="Arial" w:cs="Arial"/>
            <w:sz w:val="22"/>
            <w:szCs w:val="22"/>
          </w:rPr>
          <w:t>www.krus.gov.pl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407B17" w:rsidRDefault="003B76EB" w:rsidP="00261274">
      <w:pPr>
        <w:spacing w:before="100" w:beforeAutospacing="1" w:after="100" w:afterAutospacing="1" w:line="360" w:lineRule="auto"/>
        <w:jc w:val="right"/>
      </w:pPr>
      <w:r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BA56E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8"/>
  </w:num>
  <w:num w:numId="5">
    <w:abstractNumId w:val="0"/>
  </w:num>
  <w:num w:numId="6">
    <w:abstractNumId w:val="10"/>
  </w:num>
  <w:num w:numId="7">
    <w:abstractNumId w:val="6"/>
  </w:num>
  <w:num w:numId="8">
    <w:abstractNumId w:val="19"/>
  </w:num>
  <w:num w:numId="9">
    <w:abstractNumId w:val="3"/>
  </w:num>
  <w:num w:numId="10">
    <w:abstractNumId w:val="15"/>
  </w:num>
  <w:num w:numId="11">
    <w:abstractNumId w:val="7"/>
  </w:num>
  <w:num w:numId="12">
    <w:abstractNumId w:val="20"/>
  </w:num>
  <w:num w:numId="13">
    <w:abstractNumId w:val="11"/>
  </w:num>
  <w:num w:numId="14">
    <w:abstractNumId w:val="22"/>
  </w:num>
  <w:num w:numId="15">
    <w:abstractNumId w:val="17"/>
  </w:num>
  <w:num w:numId="16">
    <w:abstractNumId w:val="21"/>
  </w:num>
  <w:num w:numId="17">
    <w:abstractNumId w:val="23"/>
  </w:num>
  <w:num w:numId="18">
    <w:abstractNumId w:val="5"/>
  </w:num>
  <w:num w:numId="19">
    <w:abstractNumId w:val="1"/>
  </w:num>
  <w:num w:numId="20">
    <w:abstractNumId w:val="12"/>
  </w:num>
  <w:num w:numId="21">
    <w:abstractNumId w:val="9"/>
  </w:num>
  <w:num w:numId="22">
    <w:abstractNumId w:val="16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71335"/>
    <w:rsid w:val="00695D29"/>
    <w:rsid w:val="006C3788"/>
    <w:rsid w:val="006C7F40"/>
    <w:rsid w:val="006D585A"/>
    <w:rsid w:val="00920659"/>
    <w:rsid w:val="00AE0EA5"/>
    <w:rsid w:val="00BA56EE"/>
    <w:rsid w:val="00C366DE"/>
    <w:rsid w:val="00CA14B4"/>
    <w:rsid w:val="00D1359D"/>
    <w:rsid w:val="00E13189"/>
    <w:rsid w:val="00E82EAE"/>
    <w:rsid w:val="00EA7C93"/>
    <w:rsid w:val="00F0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05308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27</cp:revision>
  <dcterms:created xsi:type="dcterms:W3CDTF">2021-10-26T09:42:00Z</dcterms:created>
  <dcterms:modified xsi:type="dcterms:W3CDTF">2023-02-22T07:08:00Z</dcterms:modified>
</cp:coreProperties>
</file>