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12C" w:rsidRDefault="005C212C" w:rsidP="005C212C">
      <w:pPr>
        <w:pStyle w:val="Nagwek2"/>
        <w:spacing w:line="360" w:lineRule="auto"/>
        <w:jc w:val="center"/>
        <w:rPr>
          <w:rFonts w:ascii="Arial" w:eastAsia="Times New Roman" w:hAnsi="Arial" w:cs="Arial"/>
          <w:b/>
          <w:bCs/>
          <w:color w:val="auto"/>
          <w:sz w:val="28"/>
          <w:szCs w:val="28"/>
          <w:lang w:eastAsia="pl-PL"/>
        </w:rPr>
      </w:pPr>
    </w:p>
    <w:p w:rsidR="002E6952" w:rsidRPr="002E6952" w:rsidRDefault="00A06B6A" w:rsidP="002E6952">
      <w:pPr>
        <w:pStyle w:val="Nagwek2"/>
        <w:jc w:val="center"/>
        <w:rPr>
          <w:rFonts w:ascii="Arial" w:eastAsia="Times New Roman" w:hAnsi="Arial" w:cs="Arial"/>
          <w:b/>
          <w:bCs/>
          <w:color w:val="auto"/>
          <w:sz w:val="36"/>
          <w:szCs w:val="36"/>
          <w:lang w:eastAsia="pl-PL"/>
        </w:rPr>
      </w:pPr>
      <w:r w:rsidRPr="002E6952">
        <w:rPr>
          <w:rFonts w:ascii="Arial" w:eastAsiaTheme="minorHAnsi" w:hAnsi="Arial" w:cs="Arial"/>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06.65pt;height:101.2pt;z-index:251659264;mso-position-horizontal:left;mso-position-horizontal-relative:margin;mso-position-vertical:top;mso-position-vertical-relative:margin">
            <v:imagedata r:id="rId5" o:title="Logo Krus biały na zielonym CMYK_"/>
            <w10:wrap type="square" anchorx="margin" anchory="margin"/>
          </v:shape>
        </w:pict>
      </w:r>
      <w:r w:rsidR="002E6952" w:rsidRPr="002E6952">
        <w:rPr>
          <w:rFonts w:ascii="Arial" w:eastAsia="Times New Roman" w:hAnsi="Arial" w:cs="Arial"/>
          <w:b/>
          <w:bCs/>
          <w:color w:val="auto"/>
          <w:sz w:val="36"/>
          <w:szCs w:val="36"/>
          <w:lang w:eastAsia="pl-PL"/>
        </w:rPr>
        <w:t>Bezpiecznie z niebezpiecznymi substancjami</w:t>
      </w:r>
    </w:p>
    <w:p w:rsidR="006D585A" w:rsidRPr="006D585A" w:rsidRDefault="006D585A" w:rsidP="006D585A">
      <w:pPr>
        <w:pStyle w:val="Nagwek2"/>
        <w:jc w:val="center"/>
        <w:rPr>
          <w:rFonts w:ascii="Arial" w:eastAsia="Times New Roman" w:hAnsi="Arial" w:cs="Arial"/>
          <w:b/>
          <w:bCs/>
          <w:color w:val="auto"/>
          <w:sz w:val="28"/>
          <w:szCs w:val="28"/>
          <w:lang w:eastAsia="pl-PL"/>
        </w:rPr>
      </w:pPr>
    </w:p>
    <w:p w:rsidR="006D585A" w:rsidRDefault="006D585A" w:rsidP="006D585A">
      <w:pPr>
        <w:spacing w:before="100" w:beforeAutospacing="1" w:after="100" w:afterAutospacing="1" w:line="276" w:lineRule="auto"/>
        <w:jc w:val="both"/>
        <w:rPr>
          <w:rFonts w:ascii="Arial" w:eastAsia="Times New Roman" w:hAnsi="Arial" w:cs="Arial"/>
          <w:b/>
          <w:bCs/>
          <w:sz w:val="28"/>
          <w:szCs w:val="28"/>
          <w:lang w:eastAsia="pl-PL"/>
        </w:rPr>
      </w:pPr>
    </w:p>
    <w:p w:rsidR="002E6952" w:rsidRPr="002E6952" w:rsidRDefault="002E6952" w:rsidP="002E6952">
      <w:pPr>
        <w:spacing w:before="100" w:beforeAutospacing="1" w:after="100" w:afterAutospacing="1" w:line="276" w:lineRule="auto"/>
        <w:jc w:val="both"/>
        <w:rPr>
          <w:rFonts w:ascii="Arial" w:eastAsia="Times New Roman" w:hAnsi="Arial" w:cs="Arial"/>
          <w:b/>
          <w:bCs/>
          <w:lang w:eastAsia="pl-PL"/>
        </w:rPr>
      </w:pPr>
      <w:r w:rsidRPr="002E6952">
        <w:rPr>
          <w:rFonts w:ascii="Arial" w:eastAsia="Times New Roman" w:hAnsi="Arial" w:cs="Arial"/>
          <w:b/>
          <w:bCs/>
          <w:lang w:eastAsia="pl-PL"/>
        </w:rPr>
        <w:t>„Bezpiecznie z niebezpiecznymi substancjami” – to hasło nowej kampanii prewencyjnej Kasy Rolniczego Ubezpieczenia Społecznego, która ma na celu popularyzowanie wiedzy na temat zapobiegania skutkom niewłaściwego stosowania i magazynowania w gospodarstwie rolnym niebezpiecznych substancji np. środków ochrony roślin, nawozów, paliw itp. oraz zasad dotyczących ochrony środowiska naturalnego.</w:t>
      </w:r>
    </w:p>
    <w:p w:rsidR="002E6952" w:rsidRPr="002E6952" w:rsidRDefault="002E6952" w:rsidP="002E6952">
      <w:pPr>
        <w:spacing w:before="100" w:beforeAutospacing="1" w:after="100" w:afterAutospacing="1" w:line="276" w:lineRule="auto"/>
        <w:jc w:val="center"/>
        <w:rPr>
          <w:rFonts w:ascii="Arial" w:eastAsia="Times New Roman" w:hAnsi="Arial" w:cs="Arial"/>
          <w:lang w:eastAsia="pl-PL"/>
        </w:rPr>
      </w:pPr>
      <w:r w:rsidRPr="002E6952">
        <w:rPr>
          <w:rFonts w:ascii="Arial" w:eastAsia="Times New Roman" w:hAnsi="Arial" w:cs="Arial"/>
          <w:noProof/>
          <w:lang w:eastAsia="pl-PL"/>
        </w:rPr>
        <w:drawing>
          <wp:inline distT="0" distB="0" distL="0" distR="0" wp14:anchorId="2E46BB11" wp14:editId="0FA1363B">
            <wp:extent cx="1428750" cy="1600200"/>
            <wp:effectExtent l="0" t="0" r="0" b="0"/>
            <wp:docPr id="1" name="Obraz 1" descr="https://www.krus.gov.pl/fileadmin/_processed_/a/0/csm_bezpiecznie_z_niebezpiecznymi_substancjami_200_29bb3886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rus.gov.pl/fileadmin/_processed_/a/0/csm_bezpiecznie_z_niebezpiecznymi_substancjami_200_29bb38866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600200"/>
                    </a:xfrm>
                    <a:prstGeom prst="rect">
                      <a:avLst/>
                    </a:prstGeom>
                    <a:noFill/>
                    <a:ln>
                      <a:noFill/>
                    </a:ln>
                  </pic:spPr>
                </pic:pic>
              </a:graphicData>
            </a:graphic>
          </wp:inline>
        </w:drawing>
      </w:r>
    </w:p>
    <w:p w:rsidR="002E6952" w:rsidRPr="002E6952" w:rsidRDefault="002E6952" w:rsidP="002E6952">
      <w:pPr>
        <w:spacing w:before="100" w:beforeAutospacing="1" w:after="100" w:afterAutospacing="1" w:line="276" w:lineRule="auto"/>
        <w:jc w:val="both"/>
        <w:rPr>
          <w:rFonts w:ascii="Arial" w:eastAsia="Times New Roman" w:hAnsi="Arial" w:cs="Arial"/>
          <w:lang w:eastAsia="pl-PL"/>
        </w:rPr>
      </w:pPr>
      <w:r w:rsidRPr="002E6952">
        <w:rPr>
          <w:rFonts w:ascii="Arial" w:eastAsia="Times New Roman" w:hAnsi="Arial" w:cs="Arial"/>
          <w:lang w:eastAsia="pl-PL"/>
        </w:rPr>
        <w:t>Intensyfikacja produkcji rolniczej, zmiany w technologii uprawy roślin i hodowli zwierząt spowodowały, że środki chemiczne zawierające wiele substancji toksycznych są stosowane i magazynowane w  coraz większych ilościach. Każdy z tych preparatów niewłaściwie użyty, magazynowany czy transportowany może stanowić poważne zagrożenie dla ludzi i zwierząt, jak również negatywnie oddziaływać na inne organizmy żywe. Bagatelizowanie zasad bezpieczeństwa pracy  podczas ich stosowania może  zagrażać zdrowiu i życiu nie tylko rolników, ale także osób postronnych. Najgroźniejsze są zatrucia ostre  wywołane jednorazowym wchłonięciem dużej dawki preparatu. Skutkiem oddziaływania tych substancji mogą być także zatrucia przewlekle, powstające na skutek kumulowania się w organizmie małych dawek substancji niebezpiecznych przez dłuższy czas. Ich efektem są problemy zdrowotne ujawniające się po upływie nawet kilku czy kilkunastu lat, trudne do identyfikacji i powiązania objawów z ekspozycją na działanie szkodliwych substancji w przeszłości.</w:t>
      </w:r>
    </w:p>
    <w:p w:rsidR="002E6952" w:rsidRPr="002E6952" w:rsidRDefault="002E6952" w:rsidP="002E6952">
      <w:pPr>
        <w:spacing w:before="100" w:beforeAutospacing="1" w:after="100" w:afterAutospacing="1" w:line="276" w:lineRule="auto"/>
        <w:jc w:val="both"/>
        <w:rPr>
          <w:rFonts w:ascii="Arial" w:eastAsia="Times New Roman" w:hAnsi="Arial" w:cs="Arial"/>
          <w:lang w:eastAsia="pl-PL"/>
        </w:rPr>
      </w:pPr>
      <w:r w:rsidRPr="002E6952">
        <w:rPr>
          <w:rFonts w:ascii="Arial" w:eastAsia="Times New Roman" w:hAnsi="Arial" w:cs="Arial"/>
          <w:lang w:eastAsia="pl-PL"/>
        </w:rPr>
        <w:br/>
      </w:r>
      <w:r w:rsidRPr="002E6952">
        <w:rPr>
          <w:rFonts w:ascii="Arial" w:eastAsia="Times New Roman" w:hAnsi="Arial" w:cs="Arial"/>
          <w:b/>
          <w:bCs/>
          <w:lang w:eastAsia="pl-PL"/>
        </w:rPr>
        <w:t>10 PODSTAWOWYCH ZASAD BEZPIECZNEGO STOSOWANIA NIEBEZPIECZNYCH SUBSTANCJI:</w:t>
      </w:r>
    </w:p>
    <w:p w:rsidR="002E6952" w:rsidRPr="002E6952" w:rsidRDefault="002E6952" w:rsidP="002E6952">
      <w:pPr>
        <w:pStyle w:val="Akapitzlist"/>
        <w:numPr>
          <w:ilvl w:val="0"/>
          <w:numId w:val="25"/>
        </w:numPr>
        <w:spacing w:before="100" w:beforeAutospacing="1" w:after="100" w:afterAutospacing="1" w:line="276" w:lineRule="auto"/>
        <w:jc w:val="both"/>
        <w:rPr>
          <w:rFonts w:ascii="Arial" w:eastAsia="Times New Roman" w:hAnsi="Arial" w:cs="Arial"/>
          <w:lang w:eastAsia="pl-PL"/>
        </w:rPr>
      </w:pPr>
      <w:r w:rsidRPr="002E6952">
        <w:rPr>
          <w:rFonts w:ascii="Arial" w:eastAsia="Times New Roman" w:hAnsi="Arial" w:cs="Arial"/>
          <w:lang w:eastAsia="pl-PL"/>
        </w:rPr>
        <w:t>Pozyskuj niebezpieczne substancje zgodnie z prawem.</w:t>
      </w:r>
    </w:p>
    <w:p w:rsidR="002E6952" w:rsidRDefault="002E6952" w:rsidP="002E6952">
      <w:pPr>
        <w:pStyle w:val="Akapitzlist"/>
        <w:numPr>
          <w:ilvl w:val="0"/>
          <w:numId w:val="25"/>
        </w:numPr>
        <w:spacing w:before="100" w:beforeAutospacing="1" w:after="100" w:afterAutospacing="1" w:line="276" w:lineRule="auto"/>
        <w:jc w:val="both"/>
        <w:rPr>
          <w:rFonts w:ascii="Arial" w:eastAsia="Times New Roman" w:hAnsi="Arial" w:cs="Arial"/>
          <w:lang w:eastAsia="pl-PL"/>
        </w:rPr>
      </w:pPr>
      <w:r w:rsidRPr="002E6952">
        <w:rPr>
          <w:rFonts w:ascii="Arial" w:eastAsia="Times New Roman" w:hAnsi="Arial" w:cs="Arial"/>
          <w:lang w:eastAsia="pl-PL"/>
        </w:rPr>
        <w:t>Zapoznaj się z etykietą produktu i stosuj się do zamieszczonych tam zaleceń</w:t>
      </w:r>
      <w:r>
        <w:rPr>
          <w:rFonts w:ascii="Arial" w:eastAsia="Times New Roman" w:hAnsi="Arial" w:cs="Arial"/>
          <w:lang w:eastAsia="pl-PL"/>
        </w:rPr>
        <w:t>.</w:t>
      </w:r>
    </w:p>
    <w:p w:rsidR="002E6952" w:rsidRDefault="002E6952" w:rsidP="002E6952">
      <w:pPr>
        <w:pStyle w:val="Akapitzlist"/>
        <w:numPr>
          <w:ilvl w:val="0"/>
          <w:numId w:val="25"/>
        </w:numPr>
        <w:spacing w:before="100" w:beforeAutospacing="1" w:after="100" w:afterAutospacing="1" w:line="276" w:lineRule="auto"/>
        <w:jc w:val="both"/>
        <w:rPr>
          <w:rFonts w:ascii="Arial" w:eastAsia="Times New Roman" w:hAnsi="Arial" w:cs="Arial"/>
          <w:lang w:eastAsia="pl-PL"/>
        </w:rPr>
      </w:pPr>
      <w:r w:rsidRPr="002E6952">
        <w:rPr>
          <w:rFonts w:ascii="Arial" w:eastAsia="Times New Roman" w:hAnsi="Arial" w:cs="Arial"/>
          <w:lang w:eastAsia="pl-PL"/>
        </w:rPr>
        <w:t>Magazynuj niebezpieczne substancje zgodnie ze wskazaniami producentów i dostawców, w odpowiednich miejscach i na właściwym podłożu, z dala od źródeł wody, oddziaływania skrajnych temperatur, promieni słońca i opadów atmosferycznych</w:t>
      </w:r>
      <w:r>
        <w:rPr>
          <w:rFonts w:ascii="Arial" w:eastAsia="Times New Roman" w:hAnsi="Arial" w:cs="Arial"/>
          <w:lang w:eastAsia="pl-PL"/>
        </w:rPr>
        <w:t>.</w:t>
      </w:r>
    </w:p>
    <w:p w:rsidR="002E6952" w:rsidRDefault="002E6952" w:rsidP="002E6952">
      <w:pPr>
        <w:pStyle w:val="Akapitzlist"/>
        <w:numPr>
          <w:ilvl w:val="0"/>
          <w:numId w:val="25"/>
        </w:numPr>
        <w:spacing w:before="100" w:beforeAutospacing="1" w:after="100" w:afterAutospacing="1" w:line="276" w:lineRule="auto"/>
        <w:jc w:val="both"/>
        <w:rPr>
          <w:rFonts w:ascii="Arial" w:eastAsia="Times New Roman" w:hAnsi="Arial" w:cs="Arial"/>
          <w:lang w:eastAsia="pl-PL"/>
        </w:rPr>
      </w:pPr>
      <w:r w:rsidRPr="002E6952">
        <w:rPr>
          <w:rFonts w:ascii="Arial" w:eastAsia="Times New Roman" w:hAnsi="Arial" w:cs="Arial"/>
          <w:lang w:eastAsia="pl-PL"/>
        </w:rPr>
        <w:t>Oznakuj miejsca przechowywania niebezpiecznych substancji</w:t>
      </w:r>
      <w:r>
        <w:rPr>
          <w:rFonts w:ascii="Arial" w:eastAsia="Times New Roman" w:hAnsi="Arial" w:cs="Arial"/>
          <w:lang w:eastAsia="pl-PL"/>
        </w:rPr>
        <w:t>.</w:t>
      </w:r>
    </w:p>
    <w:p w:rsidR="002E6952" w:rsidRDefault="002E6952" w:rsidP="002E6952">
      <w:pPr>
        <w:pStyle w:val="Akapitzlist"/>
        <w:numPr>
          <w:ilvl w:val="0"/>
          <w:numId w:val="25"/>
        </w:numPr>
        <w:spacing w:before="100" w:beforeAutospacing="1" w:after="100" w:afterAutospacing="1" w:line="276" w:lineRule="auto"/>
        <w:jc w:val="both"/>
        <w:rPr>
          <w:rFonts w:ascii="Arial" w:eastAsia="Times New Roman" w:hAnsi="Arial" w:cs="Arial"/>
          <w:lang w:eastAsia="pl-PL"/>
        </w:rPr>
      </w:pPr>
      <w:r w:rsidRPr="002E6952">
        <w:rPr>
          <w:rFonts w:ascii="Arial" w:eastAsia="Times New Roman" w:hAnsi="Arial" w:cs="Arial"/>
          <w:lang w:eastAsia="pl-PL"/>
        </w:rPr>
        <w:t>Ogranicz dostęp do niebezpiecznych substancji osobom postronnym (np. dzieciom)</w:t>
      </w:r>
      <w:r>
        <w:rPr>
          <w:rFonts w:ascii="Arial" w:eastAsia="Times New Roman" w:hAnsi="Arial" w:cs="Arial"/>
          <w:lang w:eastAsia="pl-PL"/>
        </w:rPr>
        <w:t>.</w:t>
      </w:r>
    </w:p>
    <w:p w:rsidR="002E6952" w:rsidRDefault="002E6952" w:rsidP="002E6952">
      <w:pPr>
        <w:pStyle w:val="Akapitzlist"/>
        <w:numPr>
          <w:ilvl w:val="0"/>
          <w:numId w:val="25"/>
        </w:numPr>
        <w:spacing w:before="100" w:beforeAutospacing="1" w:after="100" w:afterAutospacing="1" w:line="276" w:lineRule="auto"/>
        <w:jc w:val="both"/>
        <w:rPr>
          <w:rFonts w:ascii="Arial" w:eastAsia="Times New Roman" w:hAnsi="Arial" w:cs="Arial"/>
          <w:lang w:eastAsia="pl-PL"/>
        </w:rPr>
      </w:pPr>
      <w:r w:rsidRPr="002E6952">
        <w:rPr>
          <w:rFonts w:ascii="Arial" w:eastAsia="Times New Roman" w:hAnsi="Arial" w:cs="Arial"/>
          <w:lang w:eastAsia="pl-PL"/>
        </w:rPr>
        <w:lastRenderedPageBreak/>
        <w:t>Wykorzystuj niebezpieczne substancje zgodnie ze wskazaniami i w dawkach zalecanych przez producenta</w:t>
      </w:r>
      <w:r>
        <w:rPr>
          <w:rFonts w:ascii="Arial" w:eastAsia="Times New Roman" w:hAnsi="Arial" w:cs="Arial"/>
          <w:lang w:eastAsia="pl-PL"/>
        </w:rPr>
        <w:t>.</w:t>
      </w:r>
    </w:p>
    <w:p w:rsidR="002E6952" w:rsidRDefault="002E6952" w:rsidP="002E6952">
      <w:pPr>
        <w:pStyle w:val="Akapitzlist"/>
        <w:numPr>
          <w:ilvl w:val="0"/>
          <w:numId w:val="25"/>
        </w:numPr>
        <w:spacing w:before="100" w:beforeAutospacing="1" w:after="100" w:afterAutospacing="1" w:line="276" w:lineRule="auto"/>
        <w:jc w:val="both"/>
        <w:rPr>
          <w:rFonts w:ascii="Arial" w:eastAsia="Times New Roman" w:hAnsi="Arial" w:cs="Arial"/>
          <w:lang w:eastAsia="pl-PL"/>
        </w:rPr>
      </w:pPr>
      <w:r w:rsidRPr="002E6952">
        <w:rPr>
          <w:rFonts w:ascii="Arial" w:eastAsia="Times New Roman" w:hAnsi="Arial" w:cs="Arial"/>
          <w:lang w:eastAsia="pl-PL"/>
        </w:rPr>
        <w:t>Stosuj ochrony pracy podczas kontaktu z substancjami niebezpiecznymi</w:t>
      </w:r>
      <w:r>
        <w:rPr>
          <w:rFonts w:ascii="Arial" w:eastAsia="Times New Roman" w:hAnsi="Arial" w:cs="Arial"/>
          <w:lang w:eastAsia="pl-PL"/>
        </w:rPr>
        <w:t>.</w:t>
      </w:r>
    </w:p>
    <w:p w:rsidR="002E6952" w:rsidRDefault="002E6952" w:rsidP="002E6952">
      <w:pPr>
        <w:pStyle w:val="Akapitzlist"/>
        <w:numPr>
          <w:ilvl w:val="0"/>
          <w:numId w:val="25"/>
        </w:numPr>
        <w:spacing w:before="100" w:beforeAutospacing="1" w:after="100" w:afterAutospacing="1" w:line="276" w:lineRule="auto"/>
        <w:jc w:val="both"/>
        <w:rPr>
          <w:rFonts w:ascii="Arial" w:eastAsia="Times New Roman" w:hAnsi="Arial" w:cs="Arial"/>
          <w:lang w:eastAsia="pl-PL"/>
        </w:rPr>
      </w:pPr>
      <w:r w:rsidRPr="002E6952">
        <w:rPr>
          <w:rFonts w:ascii="Arial" w:eastAsia="Times New Roman" w:hAnsi="Arial" w:cs="Arial"/>
          <w:lang w:eastAsia="pl-PL"/>
        </w:rPr>
        <w:t>Po zużyciu niebezpiecznych substancji zutylizuj ich resztki wraz z opakowaniem zgodnie z instrukcją</w:t>
      </w:r>
      <w:r>
        <w:rPr>
          <w:rFonts w:ascii="Arial" w:eastAsia="Times New Roman" w:hAnsi="Arial" w:cs="Arial"/>
          <w:lang w:eastAsia="pl-PL"/>
        </w:rPr>
        <w:t>.</w:t>
      </w:r>
    </w:p>
    <w:p w:rsidR="002E6952" w:rsidRDefault="002E6952" w:rsidP="002E6952">
      <w:pPr>
        <w:pStyle w:val="Akapitzlist"/>
        <w:numPr>
          <w:ilvl w:val="0"/>
          <w:numId w:val="25"/>
        </w:numPr>
        <w:spacing w:before="100" w:beforeAutospacing="1" w:after="100" w:afterAutospacing="1" w:line="276" w:lineRule="auto"/>
        <w:jc w:val="both"/>
        <w:rPr>
          <w:rFonts w:ascii="Arial" w:eastAsia="Times New Roman" w:hAnsi="Arial" w:cs="Arial"/>
          <w:lang w:eastAsia="pl-PL"/>
        </w:rPr>
      </w:pPr>
      <w:r w:rsidRPr="002E6952">
        <w:rPr>
          <w:rFonts w:ascii="Arial" w:eastAsia="Times New Roman" w:hAnsi="Arial" w:cs="Arial"/>
          <w:lang w:eastAsia="pl-PL"/>
        </w:rPr>
        <w:t>Informuj osoby postronne o miejscach, w których zastosowano niebezpieczne preparaty</w:t>
      </w:r>
      <w:r>
        <w:rPr>
          <w:rFonts w:ascii="Arial" w:eastAsia="Times New Roman" w:hAnsi="Arial" w:cs="Arial"/>
          <w:lang w:eastAsia="pl-PL"/>
        </w:rPr>
        <w:t>.</w:t>
      </w:r>
    </w:p>
    <w:p w:rsidR="002E6952" w:rsidRDefault="002E6952" w:rsidP="002E6952">
      <w:pPr>
        <w:pStyle w:val="Akapitzlist"/>
        <w:numPr>
          <w:ilvl w:val="0"/>
          <w:numId w:val="25"/>
        </w:numPr>
        <w:spacing w:before="100" w:beforeAutospacing="1" w:after="100" w:afterAutospacing="1" w:line="276" w:lineRule="auto"/>
        <w:jc w:val="both"/>
        <w:rPr>
          <w:rFonts w:ascii="Arial" w:eastAsia="Times New Roman" w:hAnsi="Arial" w:cs="Arial"/>
          <w:lang w:eastAsia="pl-PL"/>
        </w:rPr>
      </w:pPr>
      <w:r w:rsidRPr="002E6952">
        <w:rPr>
          <w:rFonts w:ascii="Arial" w:eastAsia="Times New Roman" w:hAnsi="Arial" w:cs="Arial"/>
          <w:lang w:eastAsia="pl-PL"/>
        </w:rPr>
        <w:t>Poznaj zasady postępowania na wypadek przypadkowego spożycia, kontaktu oraz zatrucia niebezpieczną substancją</w:t>
      </w:r>
      <w:r>
        <w:rPr>
          <w:rFonts w:ascii="Arial" w:eastAsia="Times New Roman" w:hAnsi="Arial" w:cs="Arial"/>
          <w:lang w:eastAsia="pl-PL"/>
        </w:rPr>
        <w:t>.</w:t>
      </w:r>
    </w:p>
    <w:p w:rsidR="002E6952" w:rsidRPr="002E6952" w:rsidRDefault="002E6952" w:rsidP="002E6952">
      <w:pPr>
        <w:spacing w:before="100" w:beforeAutospacing="1" w:after="100" w:afterAutospacing="1" w:line="276" w:lineRule="auto"/>
        <w:ind w:left="360"/>
        <w:jc w:val="both"/>
        <w:rPr>
          <w:rFonts w:ascii="Arial" w:eastAsia="Times New Roman" w:hAnsi="Arial" w:cs="Arial"/>
          <w:lang w:eastAsia="pl-PL"/>
        </w:rPr>
      </w:pPr>
      <w:r w:rsidRPr="002E6952">
        <w:rPr>
          <w:rFonts w:ascii="Arial" w:eastAsia="Times New Roman" w:hAnsi="Arial" w:cs="Arial"/>
          <w:lang w:eastAsia="pl-PL"/>
        </w:rPr>
        <w:t>Poprzez kampanię „Bezpiecznie z niebezpiecznymi substancjami” Kasa Rolniczego Ubezpieczenia Społecznego włącza się wpływa na  upowszechnianie wśród mieszkańców wsi wiedzy o  zagrożeniach związanyc</w:t>
      </w:r>
      <w:r w:rsidR="00A06B6A">
        <w:rPr>
          <w:rFonts w:ascii="Arial" w:eastAsia="Times New Roman" w:hAnsi="Arial" w:cs="Arial"/>
          <w:lang w:eastAsia="pl-PL"/>
        </w:rPr>
        <w:t xml:space="preserve">h z </w:t>
      </w:r>
      <w:r w:rsidRPr="002E6952">
        <w:rPr>
          <w:rFonts w:ascii="Arial" w:eastAsia="Times New Roman" w:hAnsi="Arial" w:cs="Arial"/>
          <w:lang w:eastAsia="pl-PL"/>
        </w:rPr>
        <w:t>transportem, magazynowaniem i stosowaniem tych substancji, a także sposobach ochrony środowiska naturalneg</w:t>
      </w:r>
      <w:r w:rsidR="00A06B6A">
        <w:rPr>
          <w:rFonts w:ascii="Arial" w:eastAsia="Times New Roman" w:hAnsi="Arial" w:cs="Arial"/>
          <w:lang w:eastAsia="pl-PL"/>
        </w:rPr>
        <w:t>o.</w:t>
      </w:r>
      <w:r w:rsidR="00A06B6A">
        <w:rPr>
          <w:rFonts w:ascii="Arial" w:eastAsia="Times New Roman" w:hAnsi="Arial" w:cs="Arial"/>
          <w:lang w:eastAsia="pl-PL"/>
        </w:rPr>
        <w:br/>
        <w:t>Dużą uwagę będziemy poświęca</w:t>
      </w:r>
      <w:r w:rsidRPr="002E6952">
        <w:rPr>
          <w:rFonts w:ascii="Arial" w:eastAsia="Times New Roman" w:hAnsi="Arial" w:cs="Arial"/>
          <w:lang w:eastAsia="pl-PL"/>
        </w:rPr>
        <w:t>ć ochronie dzieci oraz innych osób przebywających na terenie gospodarstw rolnych przed szkodliwym oddziaływaniem np. środków ochrony roślin, nawozów, paliw, właściwemu postępowaniu z opakowaniami po tych substancjach oraz zapobieganiu ich niekontrolowanemu przedostawaniu się do wody i gruntu. Służyć temu będą szkolenia dla rolników i członków ich rodzin, pogadanki prewencyjne w szkołach, konkursy, a także stoiska informacyjno-prewencyjne Kasy  wystawiane podczas konferencji, targów i innych imprez dla rolników w całej Polsce. O wszystkich planowanych wydarzeniach w ramach prowadzonej kampanii Kasa będzie informować na swojej stronie internetowej, jak również poprzez Kalendarz Wydarzeń Prewencyjnych.</w:t>
      </w:r>
    </w:p>
    <w:p w:rsidR="002E6952" w:rsidRPr="002E6952" w:rsidRDefault="002E6952" w:rsidP="002E6952">
      <w:pPr>
        <w:spacing w:before="100" w:beforeAutospacing="1" w:after="100" w:afterAutospacing="1" w:line="276" w:lineRule="auto"/>
        <w:jc w:val="both"/>
        <w:rPr>
          <w:rFonts w:ascii="Arial" w:eastAsia="Times New Roman" w:hAnsi="Arial" w:cs="Arial"/>
          <w:lang w:eastAsia="pl-PL"/>
        </w:rPr>
      </w:pPr>
      <w:r w:rsidRPr="002E6952">
        <w:rPr>
          <w:rFonts w:ascii="Arial" w:eastAsia="Times New Roman" w:hAnsi="Arial" w:cs="Arial"/>
          <w:lang w:eastAsia="pl-PL"/>
        </w:rPr>
        <w:t>Zachęcamy rolników do wykonania listy kontrolnej dedykowanej kampanii „Bezpiecznie z niebezpiecznymi substancjami”, Najmłodszych mieszkańców wsi zapraszamy do udziału w konkursach:</w:t>
      </w:r>
    </w:p>
    <w:p w:rsidR="002E6952" w:rsidRPr="002E6952" w:rsidRDefault="002E6952" w:rsidP="002E6952">
      <w:pPr>
        <w:spacing w:before="100" w:beforeAutospacing="1" w:after="100" w:afterAutospacing="1" w:line="276" w:lineRule="auto"/>
        <w:jc w:val="both"/>
        <w:rPr>
          <w:rFonts w:ascii="Arial" w:eastAsia="Times New Roman" w:hAnsi="Arial" w:cs="Arial"/>
          <w:lang w:eastAsia="pl-PL"/>
        </w:rPr>
      </w:pPr>
      <w:r w:rsidRPr="002E6952">
        <w:rPr>
          <w:rFonts w:ascii="Arial" w:eastAsia="Times New Roman" w:hAnsi="Arial" w:cs="Arial"/>
          <w:lang w:eastAsia="pl-PL"/>
        </w:rPr>
        <w:t>•  Ogólnopolskim Konkursie dla Dzieci na Rymowankę o Bezpieczeństwie w Gospodarstwie Rolnym „Bezpiecznie na wsi mamy, niebezpiecznych substancji unikamy” pod Patronatem Honorowym Ministra Edukacji i Nauki;</w:t>
      </w:r>
    </w:p>
    <w:p w:rsidR="002E6952" w:rsidRPr="002E6952" w:rsidRDefault="002E6952" w:rsidP="002E6952">
      <w:pPr>
        <w:spacing w:before="100" w:beforeAutospacing="1" w:after="100" w:afterAutospacing="1" w:line="276" w:lineRule="auto"/>
        <w:jc w:val="both"/>
        <w:rPr>
          <w:rFonts w:ascii="Arial" w:eastAsia="Times New Roman" w:hAnsi="Arial" w:cs="Arial"/>
          <w:lang w:eastAsia="pl-PL"/>
        </w:rPr>
      </w:pPr>
      <w:r w:rsidRPr="002E6952">
        <w:rPr>
          <w:rFonts w:ascii="Arial" w:eastAsia="Times New Roman" w:hAnsi="Arial" w:cs="Arial"/>
          <w:lang w:eastAsia="pl-PL"/>
        </w:rPr>
        <w:t>•  XIII Ogólnopolskim Konkursie Plastycznym dla Dzieci „Bezpiecznie na wsi mamy, niebezpiecznych substancji unikamy” pod Patronatem Honorowym Ministra Rolnictwa i Rozwoju Wsi;</w:t>
      </w:r>
    </w:p>
    <w:p w:rsidR="00A06B6A" w:rsidRDefault="00A06B6A" w:rsidP="002E6952">
      <w:pPr>
        <w:spacing w:before="100" w:beforeAutospacing="1" w:after="100" w:afterAutospacing="1" w:line="276" w:lineRule="auto"/>
        <w:jc w:val="both"/>
        <w:rPr>
          <w:rFonts w:ascii="Arial" w:eastAsia="Times New Roman" w:hAnsi="Arial" w:cs="Arial"/>
          <w:lang w:eastAsia="pl-PL"/>
        </w:rPr>
      </w:pPr>
      <w:r>
        <w:rPr>
          <w:rFonts w:ascii="Arial" w:eastAsia="Times New Roman" w:hAnsi="Arial" w:cs="Arial"/>
          <w:lang w:eastAsia="pl-PL"/>
        </w:rPr>
        <w:t xml:space="preserve">Więcej informacji o kampanii na stronie </w:t>
      </w:r>
      <w:hyperlink r:id="rId7" w:history="1">
        <w:r w:rsidRPr="00BF10FA">
          <w:rPr>
            <w:rStyle w:val="Hipercze"/>
            <w:rFonts w:ascii="Arial" w:eastAsia="Times New Roman" w:hAnsi="Arial" w:cs="Arial"/>
            <w:lang w:eastAsia="pl-PL"/>
          </w:rPr>
          <w:t>www.krus.gov.pl</w:t>
        </w:r>
      </w:hyperlink>
      <w:r>
        <w:rPr>
          <w:rFonts w:ascii="Arial" w:eastAsia="Times New Roman" w:hAnsi="Arial" w:cs="Arial"/>
          <w:lang w:eastAsia="pl-PL"/>
        </w:rPr>
        <w:t xml:space="preserve">. </w:t>
      </w:r>
    </w:p>
    <w:p w:rsidR="00407B17" w:rsidRDefault="003B76EB" w:rsidP="00261274">
      <w:pPr>
        <w:spacing w:before="100" w:beforeAutospacing="1" w:after="100" w:afterAutospacing="1" w:line="360" w:lineRule="auto"/>
        <w:jc w:val="right"/>
      </w:pPr>
      <w:bookmarkStart w:id="0" w:name="_GoBack"/>
      <w:bookmarkEnd w:id="0"/>
      <w:r w:rsidRPr="003B76EB">
        <w:rPr>
          <w:rFonts w:ascii="Arial" w:eastAsia="Times New Roman" w:hAnsi="Arial" w:cs="Arial"/>
          <w:i/>
          <w:lang w:eastAsia="pl-PL"/>
        </w:rPr>
        <w:t>Informacja przekazana za pośrednictwem OR KRUS w Bydgoszczy</w:t>
      </w:r>
    </w:p>
    <w:sectPr w:rsidR="00407B17" w:rsidSect="006D585A">
      <w:pgSz w:w="11906" w:h="16838"/>
      <w:pgMar w:top="1135"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57B"/>
    <w:multiLevelType w:val="multilevel"/>
    <w:tmpl w:val="E0C0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641870"/>
    <w:multiLevelType w:val="multilevel"/>
    <w:tmpl w:val="5522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01416"/>
    <w:multiLevelType w:val="multilevel"/>
    <w:tmpl w:val="8B584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8E1531"/>
    <w:multiLevelType w:val="multilevel"/>
    <w:tmpl w:val="3A7C2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924BA0"/>
    <w:multiLevelType w:val="multilevel"/>
    <w:tmpl w:val="141CC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A4BFB"/>
    <w:multiLevelType w:val="multilevel"/>
    <w:tmpl w:val="1C62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AC0E25"/>
    <w:multiLevelType w:val="multilevel"/>
    <w:tmpl w:val="AD72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0947C2"/>
    <w:multiLevelType w:val="multilevel"/>
    <w:tmpl w:val="5A04B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CA232B"/>
    <w:multiLevelType w:val="multilevel"/>
    <w:tmpl w:val="CE44B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7C0686"/>
    <w:multiLevelType w:val="multilevel"/>
    <w:tmpl w:val="F13C1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BD6964"/>
    <w:multiLevelType w:val="multilevel"/>
    <w:tmpl w:val="0094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2F21C3"/>
    <w:multiLevelType w:val="multilevel"/>
    <w:tmpl w:val="C4EE5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48355A"/>
    <w:multiLevelType w:val="multilevel"/>
    <w:tmpl w:val="FD78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272A03"/>
    <w:multiLevelType w:val="multilevel"/>
    <w:tmpl w:val="DD20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3A2303"/>
    <w:multiLevelType w:val="multilevel"/>
    <w:tmpl w:val="E5D23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DC462C"/>
    <w:multiLevelType w:val="multilevel"/>
    <w:tmpl w:val="7B7CC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7F0A46"/>
    <w:multiLevelType w:val="multilevel"/>
    <w:tmpl w:val="BB52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CF0C9A"/>
    <w:multiLevelType w:val="multilevel"/>
    <w:tmpl w:val="29EA5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F20778"/>
    <w:multiLevelType w:val="multilevel"/>
    <w:tmpl w:val="8FD42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DD7A7D"/>
    <w:multiLevelType w:val="multilevel"/>
    <w:tmpl w:val="E048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E14772"/>
    <w:multiLevelType w:val="multilevel"/>
    <w:tmpl w:val="64B4D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3B2DFA"/>
    <w:multiLevelType w:val="multilevel"/>
    <w:tmpl w:val="3360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6730DB"/>
    <w:multiLevelType w:val="multilevel"/>
    <w:tmpl w:val="D9284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40612C"/>
    <w:multiLevelType w:val="hybridMultilevel"/>
    <w:tmpl w:val="5D724704"/>
    <w:lvl w:ilvl="0" w:tplc="E020EF0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D446604"/>
    <w:multiLevelType w:val="multilevel"/>
    <w:tmpl w:val="E0C0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8"/>
  </w:num>
  <w:num w:numId="4">
    <w:abstractNumId w:val="18"/>
  </w:num>
  <w:num w:numId="5">
    <w:abstractNumId w:val="0"/>
  </w:num>
  <w:num w:numId="6">
    <w:abstractNumId w:val="10"/>
  </w:num>
  <w:num w:numId="7">
    <w:abstractNumId w:val="6"/>
  </w:num>
  <w:num w:numId="8">
    <w:abstractNumId w:val="19"/>
  </w:num>
  <w:num w:numId="9">
    <w:abstractNumId w:val="3"/>
  </w:num>
  <w:num w:numId="10">
    <w:abstractNumId w:val="15"/>
  </w:num>
  <w:num w:numId="11">
    <w:abstractNumId w:val="7"/>
  </w:num>
  <w:num w:numId="12">
    <w:abstractNumId w:val="20"/>
  </w:num>
  <w:num w:numId="13">
    <w:abstractNumId w:val="11"/>
  </w:num>
  <w:num w:numId="14">
    <w:abstractNumId w:val="22"/>
  </w:num>
  <w:num w:numId="15">
    <w:abstractNumId w:val="17"/>
  </w:num>
  <w:num w:numId="16">
    <w:abstractNumId w:val="21"/>
  </w:num>
  <w:num w:numId="17">
    <w:abstractNumId w:val="24"/>
  </w:num>
  <w:num w:numId="18">
    <w:abstractNumId w:val="5"/>
  </w:num>
  <w:num w:numId="19">
    <w:abstractNumId w:val="1"/>
  </w:num>
  <w:num w:numId="20">
    <w:abstractNumId w:val="12"/>
  </w:num>
  <w:num w:numId="21">
    <w:abstractNumId w:val="9"/>
  </w:num>
  <w:num w:numId="22">
    <w:abstractNumId w:val="16"/>
  </w:num>
  <w:num w:numId="23">
    <w:abstractNumId w:val="2"/>
  </w:num>
  <w:num w:numId="24">
    <w:abstractNumId w:val="1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6EB"/>
    <w:rsid w:val="000C289C"/>
    <w:rsid w:val="001453AB"/>
    <w:rsid w:val="00167BB3"/>
    <w:rsid w:val="00261274"/>
    <w:rsid w:val="002E6952"/>
    <w:rsid w:val="003475C5"/>
    <w:rsid w:val="00391A69"/>
    <w:rsid w:val="003A7CB8"/>
    <w:rsid w:val="003B71CC"/>
    <w:rsid w:val="003B76EB"/>
    <w:rsid w:val="00407B17"/>
    <w:rsid w:val="0045474B"/>
    <w:rsid w:val="00475006"/>
    <w:rsid w:val="004F7DAB"/>
    <w:rsid w:val="00543099"/>
    <w:rsid w:val="005C212C"/>
    <w:rsid w:val="00671335"/>
    <w:rsid w:val="006C3788"/>
    <w:rsid w:val="006C7F40"/>
    <w:rsid w:val="006D585A"/>
    <w:rsid w:val="00920659"/>
    <w:rsid w:val="00A06B6A"/>
    <w:rsid w:val="00AE0EA5"/>
    <w:rsid w:val="00C366DE"/>
    <w:rsid w:val="00CA14B4"/>
    <w:rsid w:val="00D1359D"/>
    <w:rsid w:val="00E13189"/>
    <w:rsid w:val="00E82EAE"/>
    <w:rsid w:val="00EA7C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979BD4"/>
  <w15:chartTrackingRefBased/>
  <w15:docId w15:val="{35C43E47-A862-4768-8DC0-A46BF196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5C21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sc">
    <w:name w:val="desc"/>
    <w:basedOn w:val="Normalny"/>
    <w:rsid w:val="003A7CB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3A7C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A7CB8"/>
    <w:rPr>
      <w:color w:val="0000FF"/>
      <w:u w:val="single"/>
    </w:rPr>
  </w:style>
  <w:style w:type="character" w:styleId="Pogrubienie">
    <w:name w:val="Strong"/>
    <w:basedOn w:val="Domylnaczcionkaakapitu"/>
    <w:uiPriority w:val="22"/>
    <w:qFormat/>
    <w:rsid w:val="003475C5"/>
    <w:rPr>
      <w:b/>
      <w:bCs/>
    </w:rPr>
  </w:style>
  <w:style w:type="character" w:customStyle="1" w:styleId="Nagwek2Znak">
    <w:name w:val="Nagłówek 2 Znak"/>
    <w:basedOn w:val="Domylnaczcionkaakapitu"/>
    <w:link w:val="Nagwek2"/>
    <w:uiPriority w:val="9"/>
    <w:semiHidden/>
    <w:rsid w:val="005C212C"/>
    <w:rPr>
      <w:rFonts w:asciiTheme="majorHAnsi" w:eastAsiaTheme="majorEastAsia" w:hAnsiTheme="majorHAnsi" w:cstheme="majorBidi"/>
      <w:color w:val="2E74B5" w:themeColor="accent1" w:themeShade="BF"/>
      <w:sz w:val="26"/>
      <w:szCs w:val="26"/>
    </w:rPr>
  </w:style>
  <w:style w:type="paragraph" w:customStyle="1" w:styleId="bodytext">
    <w:name w:val="bodytext"/>
    <w:basedOn w:val="Normalny"/>
    <w:rsid w:val="004F7DA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2E69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1633">
      <w:bodyDiv w:val="1"/>
      <w:marLeft w:val="0"/>
      <w:marRight w:val="0"/>
      <w:marTop w:val="0"/>
      <w:marBottom w:val="0"/>
      <w:divBdr>
        <w:top w:val="none" w:sz="0" w:space="0" w:color="auto"/>
        <w:left w:val="none" w:sz="0" w:space="0" w:color="auto"/>
        <w:bottom w:val="none" w:sz="0" w:space="0" w:color="auto"/>
        <w:right w:val="none" w:sz="0" w:space="0" w:color="auto"/>
      </w:divBdr>
      <w:divsChild>
        <w:div w:id="58526047">
          <w:marLeft w:val="0"/>
          <w:marRight w:val="0"/>
          <w:marTop w:val="0"/>
          <w:marBottom w:val="0"/>
          <w:divBdr>
            <w:top w:val="none" w:sz="0" w:space="0" w:color="auto"/>
            <w:left w:val="none" w:sz="0" w:space="0" w:color="auto"/>
            <w:bottom w:val="none" w:sz="0" w:space="0" w:color="auto"/>
            <w:right w:val="none" w:sz="0" w:space="0" w:color="auto"/>
          </w:divBdr>
        </w:div>
        <w:div w:id="1708331426">
          <w:marLeft w:val="0"/>
          <w:marRight w:val="0"/>
          <w:marTop w:val="0"/>
          <w:marBottom w:val="0"/>
          <w:divBdr>
            <w:top w:val="none" w:sz="0" w:space="0" w:color="auto"/>
            <w:left w:val="none" w:sz="0" w:space="0" w:color="auto"/>
            <w:bottom w:val="none" w:sz="0" w:space="0" w:color="auto"/>
            <w:right w:val="none" w:sz="0" w:space="0" w:color="auto"/>
          </w:divBdr>
        </w:div>
      </w:divsChild>
    </w:div>
    <w:div w:id="64034480">
      <w:bodyDiv w:val="1"/>
      <w:marLeft w:val="0"/>
      <w:marRight w:val="0"/>
      <w:marTop w:val="0"/>
      <w:marBottom w:val="0"/>
      <w:divBdr>
        <w:top w:val="none" w:sz="0" w:space="0" w:color="auto"/>
        <w:left w:val="none" w:sz="0" w:space="0" w:color="auto"/>
        <w:bottom w:val="none" w:sz="0" w:space="0" w:color="auto"/>
        <w:right w:val="none" w:sz="0" w:space="0" w:color="auto"/>
      </w:divBdr>
    </w:div>
    <w:div w:id="185407500">
      <w:bodyDiv w:val="1"/>
      <w:marLeft w:val="0"/>
      <w:marRight w:val="0"/>
      <w:marTop w:val="0"/>
      <w:marBottom w:val="0"/>
      <w:divBdr>
        <w:top w:val="none" w:sz="0" w:space="0" w:color="auto"/>
        <w:left w:val="none" w:sz="0" w:space="0" w:color="auto"/>
        <w:bottom w:val="none" w:sz="0" w:space="0" w:color="auto"/>
        <w:right w:val="none" w:sz="0" w:space="0" w:color="auto"/>
      </w:divBdr>
    </w:div>
    <w:div w:id="224417010">
      <w:bodyDiv w:val="1"/>
      <w:marLeft w:val="0"/>
      <w:marRight w:val="0"/>
      <w:marTop w:val="0"/>
      <w:marBottom w:val="0"/>
      <w:divBdr>
        <w:top w:val="none" w:sz="0" w:space="0" w:color="auto"/>
        <w:left w:val="none" w:sz="0" w:space="0" w:color="auto"/>
        <w:bottom w:val="none" w:sz="0" w:space="0" w:color="auto"/>
        <w:right w:val="none" w:sz="0" w:space="0" w:color="auto"/>
      </w:divBdr>
      <w:divsChild>
        <w:div w:id="503251879">
          <w:marLeft w:val="0"/>
          <w:marRight w:val="0"/>
          <w:marTop w:val="0"/>
          <w:marBottom w:val="0"/>
          <w:divBdr>
            <w:top w:val="none" w:sz="0" w:space="0" w:color="auto"/>
            <w:left w:val="none" w:sz="0" w:space="0" w:color="auto"/>
            <w:bottom w:val="none" w:sz="0" w:space="0" w:color="auto"/>
            <w:right w:val="none" w:sz="0" w:space="0" w:color="auto"/>
          </w:divBdr>
        </w:div>
        <w:div w:id="22023866">
          <w:marLeft w:val="0"/>
          <w:marRight w:val="0"/>
          <w:marTop w:val="0"/>
          <w:marBottom w:val="0"/>
          <w:divBdr>
            <w:top w:val="none" w:sz="0" w:space="0" w:color="auto"/>
            <w:left w:val="none" w:sz="0" w:space="0" w:color="auto"/>
            <w:bottom w:val="none" w:sz="0" w:space="0" w:color="auto"/>
            <w:right w:val="none" w:sz="0" w:space="0" w:color="auto"/>
          </w:divBdr>
        </w:div>
      </w:divsChild>
    </w:div>
    <w:div w:id="403727694">
      <w:bodyDiv w:val="1"/>
      <w:marLeft w:val="0"/>
      <w:marRight w:val="0"/>
      <w:marTop w:val="0"/>
      <w:marBottom w:val="0"/>
      <w:divBdr>
        <w:top w:val="none" w:sz="0" w:space="0" w:color="auto"/>
        <w:left w:val="none" w:sz="0" w:space="0" w:color="auto"/>
        <w:bottom w:val="none" w:sz="0" w:space="0" w:color="auto"/>
        <w:right w:val="none" w:sz="0" w:space="0" w:color="auto"/>
      </w:divBdr>
    </w:div>
    <w:div w:id="500892005">
      <w:bodyDiv w:val="1"/>
      <w:marLeft w:val="0"/>
      <w:marRight w:val="0"/>
      <w:marTop w:val="0"/>
      <w:marBottom w:val="0"/>
      <w:divBdr>
        <w:top w:val="none" w:sz="0" w:space="0" w:color="auto"/>
        <w:left w:val="none" w:sz="0" w:space="0" w:color="auto"/>
        <w:bottom w:val="none" w:sz="0" w:space="0" w:color="auto"/>
        <w:right w:val="none" w:sz="0" w:space="0" w:color="auto"/>
      </w:divBdr>
    </w:div>
    <w:div w:id="520317330">
      <w:bodyDiv w:val="1"/>
      <w:marLeft w:val="0"/>
      <w:marRight w:val="0"/>
      <w:marTop w:val="0"/>
      <w:marBottom w:val="0"/>
      <w:divBdr>
        <w:top w:val="none" w:sz="0" w:space="0" w:color="auto"/>
        <w:left w:val="none" w:sz="0" w:space="0" w:color="auto"/>
        <w:bottom w:val="none" w:sz="0" w:space="0" w:color="auto"/>
        <w:right w:val="none" w:sz="0" w:space="0" w:color="auto"/>
      </w:divBdr>
      <w:divsChild>
        <w:div w:id="1545292077">
          <w:marLeft w:val="0"/>
          <w:marRight w:val="0"/>
          <w:marTop w:val="0"/>
          <w:marBottom w:val="0"/>
          <w:divBdr>
            <w:top w:val="none" w:sz="0" w:space="0" w:color="auto"/>
            <w:left w:val="none" w:sz="0" w:space="0" w:color="auto"/>
            <w:bottom w:val="none" w:sz="0" w:space="0" w:color="auto"/>
            <w:right w:val="none" w:sz="0" w:space="0" w:color="auto"/>
          </w:divBdr>
        </w:div>
        <w:div w:id="1678995196">
          <w:marLeft w:val="0"/>
          <w:marRight w:val="0"/>
          <w:marTop w:val="0"/>
          <w:marBottom w:val="0"/>
          <w:divBdr>
            <w:top w:val="none" w:sz="0" w:space="0" w:color="auto"/>
            <w:left w:val="none" w:sz="0" w:space="0" w:color="auto"/>
            <w:bottom w:val="none" w:sz="0" w:space="0" w:color="auto"/>
            <w:right w:val="none" w:sz="0" w:space="0" w:color="auto"/>
          </w:divBdr>
        </w:div>
        <w:div w:id="508063906">
          <w:marLeft w:val="0"/>
          <w:marRight w:val="0"/>
          <w:marTop w:val="0"/>
          <w:marBottom w:val="0"/>
          <w:divBdr>
            <w:top w:val="none" w:sz="0" w:space="0" w:color="auto"/>
            <w:left w:val="none" w:sz="0" w:space="0" w:color="auto"/>
            <w:bottom w:val="none" w:sz="0" w:space="0" w:color="auto"/>
            <w:right w:val="none" w:sz="0" w:space="0" w:color="auto"/>
          </w:divBdr>
        </w:div>
      </w:divsChild>
    </w:div>
    <w:div w:id="522128685">
      <w:bodyDiv w:val="1"/>
      <w:marLeft w:val="0"/>
      <w:marRight w:val="0"/>
      <w:marTop w:val="0"/>
      <w:marBottom w:val="0"/>
      <w:divBdr>
        <w:top w:val="none" w:sz="0" w:space="0" w:color="auto"/>
        <w:left w:val="none" w:sz="0" w:space="0" w:color="auto"/>
        <w:bottom w:val="none" w:sz="0" w:space="0" w:color="auto"/>
        <w:right w:val="none" w:sz="0" w:space="0" w:color="auto"/>
      </w:divBdr>
      <w:divsChild>
        <w:div w:id="960720251">
          <w:marLeft w:val="0"/>
          <w:marRight w:val="0"/>
          <w:marTop w:val="0"/>
          <w:marBottom w:val="0"/>
          <w:divBdr>
            <w:top w:val="none" w:sz="0" w:space="0" w:color="auto"/>
            <w:left w:val="none" w:sz="0" w:space="0" w:color="auto"/>
            <w:bottom w:val="none" w:sz="0" w:space="0" w:color="auto"/>
            <w:right w:val="none" w:sz="0" w:space="0" w:color="auto"/>
          </w:divBdr>
        </w:div>
        <w:div w:id="2065908978">
          <w:marLeft w:val="0"/>
          <w:marRight w:val="0"/>
          <w:marTop w:val="0"/>
          <w:marBottom w:val="0"/>
          <w:divBdr>
            <w:top w:val="none" w:sz="0" w:space="0" w:color="auto"/>
            <w:left w:val="none" w:sz="0" w:space="0" w:color="auto"/>
            <w:bottom w:val="none" w:sz="0" w:space="0" w:color="auto"/>
            <w:right w:val="none" w:sz="0" w:space="0" w:color="auto"/>
          </w:divBdr>
        </w:div>
      </w:divsChild>
    </w:div>
    <w:div w:id="551308573">
      <w:bodyDiv w:val="1"/>
      <w:marLeft w:val="0"/>
      <w:marRight w:val="0"/>
      <w:marTop w:val="0"/>
      <w:marBottom w:val="0"/>
      <w:divBdr>
        <w:top w:val="none" w:sz="0" w:space="0" w:color="auto"/>
        <w:left w:val="none" w:sz="0" w:space="0" w:color="auto"/>
        <w:bottom w:val="none" w:sz="0" w:space="0" w:color="auto"/>
        <w:right w:val="none" w:sz="0" w:space="0" w:color="auto"/>
      </w:divBdr>
    </w:div>
    <w:div w:id="554585302">
      <w:bodyDiv w:val="1"/>
      <w:marLeft w:val="0"/>
      <w:marRight w:val="0"/>
      <w:marTop w:val="0"/>
      <w:marBottom w:val="0"/>
      <w:divBdr>
        <w:top w:val="none" w:sz="0" w:space="0" w:color="auto"/>
        <w:left w:val="none" w:sz="0" w:space="0" w:color="auto"/>
        <w:bottom w:val="none" w:sz="0" w:space="0" w:color="auto"/>
        <w:right w:val="none" w:sz="0" w:space="0" w:color="auto"/>
      </w:divBdr>
      <w:divsChild>
        <w:div w:id="926429516">
          <w:marLeft w:val="0"/>
          <w:marRight w:val="0"/>
          <w:marTop w:val="0"/>
          <w:marBottom w:val="0"/>
          <w:divBdr>
            <w:top w:val="none" w:sz="0" w:space="0" w:color="auto"/>
            <w:left w:val="none" w:sz="0" w:space="0" w:color="auto"/>
            <w:bottom w:val="none" w:sz="0" w:space="0" w:color="auto"/>
            <w:right w:val="none" w:sz="0" w:space="0" w:color="auto"/>
          </w:divBdr>
        </w:div>
        <w:div w:id="1875389681">
          <w:marLeft w:val="0"/>
          <w:marRight w:val="0"/>
          <w:marTop w:val="0"/>
          <w:marBottom w:val="0"/>
          <w:divBdr>
            <w:top w:val="none" w:sz="0" w:space="0" w:color="auto"/>
            <w:left w:val="none" w:sz="0" w:space="0" w:color="auto"/>
            <w:bottom w:val="none" w:sz="0" w:space="0" w:color="auto"/>
            <w:right w:val="none" w:sz="0" w:space="0" w:color="auto"/>
          </w:divBdr>
        </w:div>
      </w:divsChild>
    </w:div>
    <w:div w:id="574752703">
      <w:bodyDiv w:val="1"/>
      <w:marLeft w:val="0"/>
      <w:marRight w:val="0"/>
      <w:marTop w:val="0"/>
      <w:marBottom w:val="0"/>
      <w:divBdr>
        <w:top w:val="none" w:sz="0" w:space="0" w:color="auto"/>
        <w:left w:val="none" w:sz="0" w:space="0" w:color="auto"/>
        <w:bottom w:val="none" w:sz="0" w:space="0" w:color="auto"/>
        <w:right w:val="none" w:sz="0" w:space="0" w:color="auto"/>
      </w:divBdr>
      <w:divsChild>
        <w:div w:id="2105803019">
          <w:marLeft w:val="0"/>
          <w:marRight w:val="0"/>
          <w:marTop w:val="0"/>
          <w:marBottom w:val="0"/>
          <w:divBdr>
            <w:top w:val="none" w:sz="0" w:space="0" w:color="auto"/>
            <w:left w:val="none" w:sz="0" w:space="0" w:color="auto"/>
            <w:bottom w:val="none" w:sz="0" w:space="0" w:color="auto"/>
            <w:right w:val="none" w:sz="0" w:space="0" w:color="auto"/>
          </w:divBdr>
        </w:div>
        <w:div w:id="897784591">
          <w:marLeft w:val="0"/>
          <w:marRight w:val="0"/>
          <w:marTop w:val="0"/>
          <w:marBottom w:val="0"/>
          <w:divBdr>
            <w:top w:val="none" w:sz="0" w:space="0" w:color="auto"/>
            <w:left w:val="none" w:sz="0" w:space="0" w:color="auto"/>
            <w:bottom w:val="none" w:sz="0" w:space="0" w:color="auto"/>
            <w:right w:val="none" w:sz="0" w:space="0" w:color="auto"/>
          </w:divBdr>
        </w:div>
      </w:divsChild>
    </w:div>
    <w:div w:id="619799870">
      <w:bodyDiv w:val="1"/>
      <w:marLeft w:val="0"/>
      <w:marRight w:val="0"/>
      <w:marTop w:val="0"/>
      <w:marBottom w:val="0"/>
      <w:divBdr>
        <w:top w:val="none" w:sz="0" w:space="0" w:color="auto"/>
        <w:left w:val="none" w:sz="0" w:space="0" w:color="auto"/>
        <w:bottom w:val="none" w:sz="0" w:space="0" w:color="auto"/>
        <w:right w:val="none" w:sz="0" w:space="0" w:color="auto"/>
      </w:divBdr>
      <w:divsChild>
        <w:div w:id="1814330210">
          <w:marLeft w:val="0"/>
          <w:marRight w:val="0"/>
          <w:marTop w:val="0"/>
          <w:marBottom w:val="0"/>
          <w:divBdr>
            <w:top w:val="none" w:sz="0" w:space="0" w:color="auto"/>
            <w:left w:val="none" w:sz="0" w:space="0" w:color="auto"/>
            <w:bottom w:val="none" w:sz="0" w:space="0" w:color="auto"/>
            <w:right w:val="none" w:sz="0" w:space="0" w:color="auto"/>
          </w:divBdr>
        </w:div>
        <w:div w:id="1205948766">
          <w:marLeft w:val="0"/>
          <w:marRight w:val="0"/>
          <w:marTop w:val="0"/>
          <w:marBottom w:val="0"/>
          <w:divBdr>
            <w:top w:val="none" w:sz="0" w:space="0" w:color="auto"/>
            <w:left w:val="none" w:sz="0" w:space="0" w:color="auto"/>
            <w:bottom w:val="none" w:sz="0" w:space="0" w:color="auto"/>
            <w:right w:val="none" w:sz="0" w:space="0" w:color="auto"/>
          </w:divBdr>
        </w:div>
      </w:divsChild>
    </w:div>
    <w:div w:id="698777036">
      <w:bodyDiv w:val="1"/>
      <w:marLeft w:val="0"/>
      <w:marRight w:val="0"/>
      <w:marTop w:val="0"/>
      <w:marBottom w:val="0"/>
      <w:divBdr>
        <w:top w:val="none" w:sz="0" w:space="0" w:color="auto"/>
        <w:left w:val="none" w:sz="0" w:space="0" w:color="auto"/>
        <w:bottom w:val="none" w:sz="0" w:space="0" w:color="auto"/>
        <w:right w:val="none" w:sz="0" w:space="0" w:color="auto"/>
      </w:divBdr>
    </w:div>
    <w:div w:id="1006136052">
      <w:bodyDiv w:val="1"/>
      <w:marLeft w:val="0"/>
      <w:marRight w:val="0"/>
      <w:marTop w:val="0"/>
      <w:marBottom w:val="0"/>
      <w:divBdr>
        <w:top w:val="none" w:sz="0" w:space="0" w:color="auto"/>
        <w:left w:val="none" w:sz="0" w:space="0" w:color="auto"/>
        <w:bottom w:val="none" w:sz="0" w:space="0" w:color="auto"/>
        <w:right w:val="none" w:sz="0" w:space="0" w:color="auto"/>
      </w:divBdr>
      <w:divsChild>
        <w:div w:id="841628788">
          <w:marLeft w:val="0"/>
          <w:marRight w:val="0"/>
          <w:marTop w:val="0"/>
          <w:marBottom w:val="0"/>
          <w:divBdr>
            <w:top w:val="none" w:sz="0" w:space="0" w:color="auto"/>
            <w:left w:val="none" w:sz="0" w:space="0" w:color="auto"/>
            <w:bottom w:val="none" w:sz="0" w:space="0" w:color="auto"/>
            <w:right w:val="none" w:sz="0" w:space="0" w:color="auto"/>
          </w:divBdr>
        </w:div>
        <w:div w:id="1397119437">
          <w:marLeft w:val="0"/>
          <w:marRight w:val="0"/>
          <w:marTop w:val="0"/>
          <w:marBottom w:val="0"/>
          <w:divBdr>
            <w:top w:val="none" w:sz="0" w:space="0" w:color="auto"/>
            <w:left w:val="none" w:sz="0" w:space="0" w:color="auto"/>
            <w:bottom w:val="none" w:sz="0" w:space="0" w:color="auto"/>
            <w:right w:val="none" w:sz="0" w:space="0" w:color="auto"/>
          </w:divBdr>
        </w:div>
        <w:div w:id="2033605877">
          <w:marLeft w:val="0"/>
          <w:marRight w:val="0"/>
          <w:marTop w:val="0"/>
          <w:marBottom w:val="0"/>
          <w:divBdr>
            <w:top w:val="none" w:sz="0" w:space="0" w:color="auto"/>
            <w:left w:val="none" w:sz="0" w:space="0" w:color="auto"/>
            <w:bottom w:val="none" w:sz="0" w:space="0" w:color="auto"/>
            <w:right w:val="none" w:sz="0" w:space="0" w:color="auto"/>
          </w:divBdr>
        </w:div>
      </w:divsChild>
    </w:div>
    <w:div w:id="1030299512">
      <w:bodyDiv w:val="1"/>
      <w:marLeft w:val="0"/>
      <w:marRight w:val="0"/>
      <w:marTop w:val="0"/>
      <w:marBottom w:val="0"/>
      <w:divBdr>
        <w:top w:val="none" w:sz="0" w:space="0" w:color="auto"/>
        <w:left w:val="none" w:sz="0" w:space="0" w:color="auto"/>
        <w:bottom w:val="none" w:sz="0" w:space="0" w:color="auto"/>
        <w:right w:val="none" w:sz="0" w:space="0" w:color="auto"/>
      </w:divBdr>
    </w:div>
    <w:div w:id="1097139757">
      <w:bodyDiv w:val="1"/>
      <w:marLeft w:val="0"/>
      <w:marRight w:val="0"/>
      <w:marTop w:val="0"/>
      <w:marBottom w:val="0"/>
      <w:divBdr>
        <w:top w:val="none" w:sz="0" w:space="0" w:color="auto"/>
        <w:left w:val="none" w:sz="0" w:space="0" w:color="auto"/>
        <w:bottom w:val="none" w:sz="0" w:space="0" w:color="auto"/>
        <w:right w:val="none" w:sz="0" w:space="0" w:color="auto"/>
      </w:divBdr>
      <w:divsChild>
        <w:div w:id="922104338">
          <w:marLeft w:val="0"/>
          <w:marRight w:val="0"/>
          <w:marTop w:val="0"/>
          <w:marBottom w:val="0"/>
          <w:divBdr>
            <w:top w:val="none" w:sz="0" w:space="0" w:color="auto"/>
            <w:left w:val="none" w:sz="0" w:space="0" w:color="auto"/>
            <w:bottom w:val="none" w:sz="0" w:space="0" w:color="auto"/>
            <w:right w:val="none" w:sz="0" w:space="0" w:color="auto"/>
          </w:divBdr>
        </w:div>
        <w:div w:id="1579829388">
          <w:marLeft w:val="0"/>
          <w:marRight w:val="0"/>
          <w:marTop w:val="0"/>
          <w:marBottom w:val="0"/>
          <w:divBdr>
            <w:top w:val="none" w:sz="0" w:space="0" w:color="auto"/>
            <w:left w:val="none" w:sz="0" w:space="0" w:color="auto"/>
            <w:bottom w:val="none" w:sz="0" w:space="0" w:color="auto"/>
            <w:right w:val="none" w:sz="0" w:space="0" w:color="auto"/>
          </w:divBdr>
        </w:div>
      </w:divsChild>
    </w:div>
    <w:div w:id="1127312749">
      <w:bodyDiv w:val="1"/>
      <w:marLeft w:val="0"/>
      <w:marRight w:val="0"/>
      <w:marTop w:val="0"/>
      <w:marBottom w:val="0"/>
      <w:divBdr>
        <w:top w:val="none" w:sz="0" w:space="0" w:color="auto"/>
        <w:left w:val="none" w:sz="0" w:space="0" w:color="auto"/>
        <w:bottom w:val="none" w:sz="0" w:space="0" w:color="auto"/>
        <w:right w:val="none" w:sz="0" w:space="0" w:color="auto"/>
      </w:divBdr>
      <w:divsChild>
        <w:div w:id="1464618010">
          <w:marLeft w:val="0"/>
          <w:marRight w:val="0"/>
          <w:marTop w:val="0"/>
          <w:marBottom w:val="0"/>
          <w:divBdr>
            <w:top w:val="none" w:sz="0" w:space="0" w:color="auto"/>
            <w:left w:val="none" w:sz="0" w:space="0" w:color="auto"/>
            <w:bottom w:val="none" w:sz="0" w:space="0" w:color="auto"/>
            <w:right w:val="none" w:sz="0" w:space="0" w:color="auto"/>
          </w:divBdr>
        </w:div>
        <w:div w:id="1751197527">
          <w:marLeft w:val="0"/>
          <w:marRight w:val="0"/>
          <w:marTop w:val="0"/>
          <w:marBottom w:val="0"/>
          <w:divBdr>
            <w:top w:val="none" w:sz="0" w:space="0" w:color="auto"/>
            <w:left w:val="none" w:sz="0" w:space="0" w:color="auto"/>
            <w:bottom w:val="none" w:sz="0" w:space="0" w:color="auto"/>
            <w:right w:val="none" w:sz="0" w:space="0" w:color="auto"/>
          </w:divBdr>
        </w:div>
      </w:divsChild>
    </w:div>
    <w:div w:id="1137265554">
      <w:bodyDiv w:val="1"/>
      <w:marLeft w:val="0"/>
      <w:marRight w:val="0"/>
      <w:marTop w:val="0"/>
      <w:marBottom w:val="0"/>
      <w:divBdr>
        <w:top w:val="none" w:sz="0" w:space="0" w:color="auto"/>
        <w:left w:val="none" w:sz="0" w:space="0" w:color="auto"/>
        <w:bottom w:val="none" w:sz="0" w:space="0" w:color="auto"/>
        <w:right w:val="none" w:sz="0" w:space="0" w:color="auto"/>
      </w:divBdr>
    </w:div>
    <w:div w:id="1183741554">
      <w:bodyDiv w:val="1"/>
      <w:marLeft w:val="0"/>
      <w:marRight w:val="0"/>
      <w:marTop w:val="0"/>
      <w:marBottom w:val="0"/>
      <w:divBdr>
        <w:top w:val="none" w:sz="0" w:space="0" w:color="auto"/>
        <w:left w:val="none" w:sz="0" w:space="0" w:color="auto"/>
        <w:bottom w:val="none" w:sz="0" w:space="0" w:color="auto"/>
        <w:right w:val="none" w:sz="0" w:space="0" w:color="auto"/>
      </w:divBdr>
    </w:div>
    <w:div w:id="1202859093">
      <w:bodyDiv w:val="1"/>
      <w:marLeft w:val="0"/>
      <w:marRight w:val="0"/>
      <w:marTop w:val="0"/>
      <w:marBottom w:val="0"/>
      <w:divBdr>
        <w:top w:val="none" w:sz="0" w:space="0" w:color="auto"/>
        <w:left w:val="none" w:sz="0" w:space="0" w:color="auto"/>
        <w:bottom w:val="none" w:sz="0" w:space="0" w:color="auto"/>
        <w:right w:val="none" w:sz="0" w:space="0" w:color="auto"/>
      </w:divBdr>
      <w:divsChild>
        <w:div w:id="640773586">
          <w:marLeft w:val="0"/>
          <w:marRight w:val="0"/>
          <w:marTop w:val="0"/>
          <w:marBottom w:val="0"/>
          <w:divBdr>
            <w:top w:val="none" w:sz="0" w:space="0" w:color="auto"/>
            <w:left w:val="none" w:sz="0" w:space="0" w:color="auto"/>
            <w:bottom w:val="none" w:sz="0" w:space="0" w:color="auto"/>
            <w:right w:val="none" w:sz="0" w:space="0" w:color="auto"/>
          </w:divBdr>
        </w:div>
        <w:div w:id="1939213201">
          <w:marLeft w:val="0"/>
          <w:marRight w:val="0"/>
          <w:marTop w:val="0"/>
          <w:marBottom w:val="0"/>
          <w:divBdr>
            <w:top w:val="none" w:sz="0" w:space="0" w:color="auto"/>
            <w:left w:val="none" w:sz="0" w:space="0" w:color="auto"/>
            <w:bottom w:val="none" w:sz="0" w:space="0" w:color="auto"/>
            <w:right w:val="none" w:sz="0" w:space="0" w:color="auto"/>
          </w:divBdr>
        </w:div>
      </w:divsChild>
    </w:div>
    <w:div w:id="1280602329">
      <w:bodyDiv w:val="1"/>
      <w:marLeft w:val="0"/>
      <w:marRight w:val="0"/>
      <w:marTop w:val="0"/>
      <w:marBottom w:val="0"/>
      <w:divBdr>
        <w:top w:val="none" w:sz="0" w:space="0" w:color="auto"/>
        <w:left w:val="none" w:sz="0" w:space="0" w:color="auto"/>
        <w:bottom w:val="none" w:sz="0" w:space="0" w:color="auto"/>
        <w:right w:val="none" w:sz="0" w:space="0" w:color="auto"/>
      </w:divBdr>
    </w:div>
    <w:div w:id="1303266872">
      <w:bodyDiv w:val="1"/>
      <w:marLeft w:val="0"/>
      <w:marRight w:val="0"/>
      <w:marTop w:val="0"/>
      <w:marBottom w:val="0"/>
      <w:divBdr>
        <w:top w:val="none" w:sz="0" w:space="0" w:color="auto"/>
        <w:left w:val="none" w:sz="0" w:space="0" w:color="auto"/>
        <w:bottom w:val="none" w:sz="0" w:space="0" w:color="auto"/>
        <w:right w:val="none" w:sz="0" w:space="0" w:color="auto"/>
      </w:divBdr>
    </w:div>
    <w:div w:id="1425109785">
      <w:bodyDiv w:val="1"/>
      <w:marLeft w:val="0"/>
      <w:marRight w:val="0"/>
      <w:marTop w:val="0"/>
      <w:marBottom w:val="0"/>
      <w:divBdr>
        <w:top w:val="none" w:sz="0" w:space="0" w:color="auto"/>
        <w:left w:val="none" w:sz="0" w:space="0" w:color="auto"/>
        <w:bottom w:val="none" w:sz="0" w:space="0" w:color="auto"/>
        <w:right w:val="none" w:sz="0" w:space="0" w:color="auto"/>
      </w:divBdr>
      <w:divsChild>
        <w:div w:id="140465401">
          <w:marLeft w:val="0"/>
          <w:marRight w:val="0"/>
          <w:marTop w:val="0"/>
          <w:marBottom w:val="0"/>
          <w:divBdr>
            <w:top w:val="none" w:sz="0" w:space="0" w:color="auto"/>
            <w:left w:val="none" w:sz="0" w:space="0" w:color="auto"/>
            <w:bottom w:val="none" w:sz="0" w:space="0" w:color="auto"/>
            <w:right w:val="none" w:sz="0" w:space="0" w:color="auto"/>
          </w:divBdr>
        </w:div>
        <w:div w:id="634221128">
          <w:marLeft w:val="0"/>
          <w:marRight w:val="0"/>
          <w:marTop w:val="0"/>
          <w:marBottom w:val="0"/>
          <w:divBdr>
            <w:top w:val="none" w:sz="0" w:space="0" w:color="auto"/>
            <w:left w:val="none" w:sz="0" w:space="0" w:color="auto"/>
            <w:bottom w:val="none" w:sz="0" w:space="0" w:color="auto"/>
            <w:right w:val="none" w:sz="0" w:space="0" w:color="auto"/>
          </w:divBdr>
        </w:div>
      </w:divsChild>
    </w:div>
    <w:div w:id="1476409638">
      <w:bodyDiv w:val="1"/>
      <w:marLeft w:val="0"/>
      <w:marRight w:val="0"/>
      <w:marTop w:val="0"/>
      <w:marBottom w:val="0"/>
      <w:divBdr>
        <w:top w:val="none" w:sz="0" w:space="0" w:color="auto"/>
        <w:left w:val="none" w:sz="0" w:space="0" w:color="auto"/>
        <w:bottom w:val="none" w:sz="0" w:space="0" w:color="auto"/>
        <w:right w:val="none" w:sz="0" w:space="0" w:color="auto"/>
      </w:divBdr>
    </w:div>
    <w:div w:id="1562448893">
      <w:bodyDiv w:val="1"/>
      <w:marLeft w:val="0"/>
      <w:marRight w:val="0"/>
      <w:marTop w:val="0"/>
      <w:marBottom w:val="0"/>
      <w:divBdr>
        <w:top w:val="none" w:sz="0" w:space="0" w:color="auto"/>
        <w:left w:val="none" w:sz="0" w:space="0" w:color="auto"/>
        <w:bottom w:val="none" w:sz="0" w:space="0" w:color="auto"/>
        <w:right w:val="none" w:sz="0" w:space="0" w:color="auto"/>
      </w:divBdr>
    </w:div>
    <w:div w:id="1595478417">
      <w:bodyDiv w:val="1"/>
      <w:marLeft w:val="0"/>
      <w:marRight w:val="0"/>
      <w:marTop w:val="0"/>
      <w:marBottom w:val="0"/>
      <w:divBdr>
        <w:top w:val="none" w:sz="0" w:space="0" w:color="auto"/>
        <w:left w:val="none" w:sz="0" w:space="0" w:color="auto"/>
        <w:bottom w:val="none" w:sz="0" w:space="0" w:color="auto"/>
        <w:right w:val="none" w:sz="0" w:space="0" w:color="auto"/>
      </w:divBdr>
    </w:div>
    <w:div w:id="1601522968">
      <w:bodyDiv w:val="1"/>
      <w:marLeft w:val="0"/>
      <w:marRight w:val="0"/>
      <w:marTop w:val="0"/>
      <w:marBottom w:val="0"/>
      <w:divBdr>
        <w:top w:val="none" w:sz="0" w:space="0" w:color="auto"/>
        <w:left w:val="none" w:sz="0" w:space="0" w:color="auto"/>
        <w:bottom w:val="none" w:sz="0" w:space="0" w:color="auto"/>
        <w:right w:val="none" w:sz="0" w:space="0" w:color="auto"/>
      </w:divBdr>
    </w:div>
    <w:div w:id="1622493961">
      <w:bodyDiv w:val="1"/>
      <w:marLeft w:val="0"/>
      <w:marRight w:val="0"/>
      <w:marTop w:val="0"/>
      <w:marBottom w:val="0"/>
      <w:divBdr>
        <w:top w:val="none" w:sz="0" w:space="0" w:color="auto"/>
        <w:left w:val="none" w:sz="0" w:space="0" w:color="auto"/>
        <w:bottom w:val="none" w:sz="0" w:space="0" w:color="auto"/>
        <w:right w:val="none" w:sz="0" w:space="0" w:color="auto"/>
      </w:divBdr>
    </w:div>
    <w:div w:id="1635673506">
      <w:bodyDiv w:val="1"/>
      <w:marLeft w:val="0"/>
      <w:marRight w:val="0"/>
      <w:marTop w:val="0"/>
      <w:marBottom w:val="0"/>
      <w:divBdr>
        <w:top w:val="none" w:sz="0" w:space="0" w:color="auto"/>
        <w:left w:val="none" w:sz="0" w:space="0" w:color="auto"/>
        <w:bottom w:val="none" w:sz="0" w:space="0" w:color="auto"/>
        <w:right w:val="none" w:sz="0" w:space="0" w:color="auto"/>
      </w:divBdr>
      <w:divsChild>
        <w:div w:id="483087759">
          <w:marLeft w:val="0"/>
          <w:marRight w:val="0"/>
          <w:marTop w:val="0"/>
          <w:marBottom w:val="0"/>
          <w:divBdr>
            <w:top w:val="none" w:sz="0" w:space="0" w:color="auto"/>
            <w:left w:val="none" w:sz="0" w:space="0" w:color="auto"/>
            <w:bottom w:val="none" w:sz="0" w:space="0" w:color="auto"/>
            <w:right w:val="none" w:sz="0" w:space="0" w:color="auto"/>
          </w:divBdr>
        </w:div>
        <w:div w:id="218170387">
          <w:marLeft w:val="0"/>
          <w:marRight w:val="0"/>
          <w:marTop w:val="0"/>
          <w:marBottom w:val="0"/>
          <w:divBdr>
            <w:top w:val="none" w:sz="0" w:space="0" w:color="auto"/>
            <w:left w:val="none" w:sz="0" w:space="0" w:color="auto"/>
            <w:bottom w:val="none" w:sz="0" w:space="0" w:color="auto"/>
            <w:right w:val="none" w:sz="0" w:space="0" w:color="auto"/>
          </w:divBdr>
        </w:div>
      </w:divsChild>
    </w:div>
    <w:div w:id="1673944094">
      <w:bodyDiv w:val="1"/>
      <w:marLeft w:val="0"/>
      <w:marRight w:val="0"/>
      <w:marTop w:val="0"/>
      <w:marBottom w:val="0"/>
      <w:divBdr>
        <w:top w:val="none" w:sz="0" w:space="0" w:color="auto"/>
        <w:left w:val="none" w:sz="0" w:space="0" w:color="auto"/>
        <w:bottom w:val="none" w:sz="0" w:space="0" w:color="auto"/>
        <w:right w:val="none" w:sz="0" w:space="0" w:color="auto"/>
      </w:divBdr>
    </w:div>
    <w:div w:id="1699165102">
      <w:bodyDiv w:val="1"/>
      <w:marLeft w:val="0"/>
      <w:marRight w:val="0"/>
      <w:marTop w:val="0"/>
      <w:marBottom w:val="0"/>
      <w:divBdr>
        <w:top w:val="none" w:sz="0" w:space="0" w:color="auto"/>
        <w:left w:val="none" w:sz="0" w:space="0" w:color="auto"/>
        <w:bottom w:val="none" w:sz="0" w:space="0" w:color="auto"/>
        <w:right w:val="none" w:sz="0" w:space="0" w:color="auto"/>
      </w:divBdr>
    </w:div>
    <w:div w:id="1740981617">
      <w:bodyDiv w:val="1"/>
      <w:marLeft w:val="0"/>
      <w:marRight w:val="0"/>
      <w:marTop w:val="0"/>
      <w:marBottom w:val="0"/>
      <w:divBdr>
        <w:top w:val="none" w:sz="0" w:space="0" w:color="auto"/>
        <w:left w:val="none" w:sz="0" w:space="0" w:color="auto"/>
        <w:bottom w:val="none" w:sz="0" w:space="0" w:color="auto"/>
        <w:right w:val="none" w:sz="0" w:space="0" w:color="auto"/>
      </w:divBdr>
    </w:div>
    <w:div w:id="1810005678">
      <w:bodyDiv w:val="1"/>
      <w:marLeft w:val="0"/>
      <w:marRight w:val="0"/>
      <w:marTop w:val="0"/>
      <w:marBottom w:val="0"/>
      <w:divBdr>
        <w:top w:val="none" w:sz="0" w:space="0" w:color="auto"/>
        <w:left w:val="none" w:sz="0" w:space="0" w:color="auto"/>
        <w:bottom w:val="none" w:sz="0" w:space="0" w:color="auto"/>
        <w:right w:val="none" w:sz="0" w:space="0" w:color="auto"/>
      </w:divBdr>
      <w:divsChild>
        <w:div w:id="815679350">
          <w:marLeft w:val="0"/>
          <w:marRight w:val="0"/>
          <w:marTop w:val="0"/>
          <w:marBottom w:val="0"/>
          <w:divBdr>
            <w:top w:val="none" w:sz="0" w:space="0" w:color="auto"/>
            <w:left w:val="none" w:sz="0" w:space="0" w:color="auto"/>
            <w:bottom w:val="none" w:sz="0" w:space="0" w:color="auto"/>
            <w:right w:val="none" w:sz="0" w:space="0" w:color="auto"/>
          </w:divBdr>
        </w:div>
        <w:div w:id="1910921282">
          <w:marLeft w:val="0"/>
          <w:marRight w:val="0"/>
          <w:marTop w:val="0"/>
          <w:marBottom w:val="0"/>
          <w:divBdr>
            <w:top w:val="none" w:sz="0" w:space="0" w:color="auto"/>
            <w:left w:val="none" w:sz="0" w:space="0" w:color="auto"/>
            <w:bottom w:val="none" w:sz="0" w:space="0" w:color="auto"/>
            <w:right w:val="none" w:sz="0" w:space="0" w:color="auto"/>
          </w:divBdr>
        </w:div>
      </w:divsChild>
    </w:div>
    <w:div w:id="1812943591">
      <w:bodyDiv w:val="1"/>
      <w:marLeft w:val="0"/>
      <w:marRight w:val="0"/>
      <w:marTop w:val="0"/>
      <w:marBottom w:val="0"/>
      <w:divBdr>
        <w:top w:val="none" w:sz="0" w:space="0" w:color="auto"/>
        <w:left w:val="none" w:sz="0" w:space="0" w:color="auto"/>
        <w:bottom w:val="none" w:sz="0" w:space="0" w:color="auto"/>
        <w:right w:val="none" w:sz="0" w:space="0" w:color="auto"/>
      </w:divBdr>
    </w:div>
    <w:div w:id="1940406371">
      <w:bodyDiv w:val="1"/>
      <w:marLeft w:val="0"/>
      <w:marRight w:val="0"/>
      <w:marTop w:val="0"/>
      <w:marBottom w:val="0"/>
      <w:divBdr>
        <w:top w:val="none" w:sz="0" w:space="0" w:color="auto"/>
        <w:left w:val="none" w:sz="0" w:space="0" w:color="auto"/>
        <w:bottom w:val="none" w:sz="0" w:space="0" w:color="auto"/>
        <w:right w:val="none" w:sz="0" w:space="0" w:color="auto"/>
      </w:divBdr>
    </w:div>
    <w:div w:id="2014140794">
      <w:bodyDiv w:val="1"/>
      <w:marLeft w:val="0"/>
      <w:marRight w:val="0"/>
      <w:marTop w:val="0"/>
      <w:marBottom w:val="0"/>
      <w:divBdr>
        <w:top w:val="none" w:sz="0" w:space="0" w:color="auto"/>
        <w:left w:val="none" w:sz="0" w:space="0" w:color="auto"/>
        <w:bottom w:val="none" w:sz="0" w:space="0" w:color="auto"/>
        <w:right w:val="none" w:sz="0" w:space="0" w:color="auto"/>
      </w:divBdr>
      <w:divsChild>
        <w:div w:id="160630311">
          <w:marLeft w:val="0"/>
          <w:marRight w:val="0"/>
          <w:marTop w:val="0"/>
          <w:marBottom w:val="0"/>
          <w:divBdr>
            <w:top w:val="none" w:sz="0" w:space="0" w:color="auto"/>
            <w:left w:val="none" w:sz="0" w:space="0" w:color="auto"/>
            <w:bottom w:val="none" w:sz="0" w:space="0" w:color="auto"/>
            <w:right w:val="none" w:sz="0" w:space="0" w:color="auto"/>
          </w:divBdr>
        </w:div>
        <w:div w:id="21443073">
          <w:marLeft w:val="0"/>
          <w:marRight w:val="0"/>
          <w:marTop w:val="0"/>
          <w:marBottom w:val="0"/>
          <w:divBdr>
            <w:top w:val="none" w:sz="0" w:space="0" w:color="auto"/>
            <w:left w:val="none" w:sz="0" w:space="0" w:color="auto"/>
            <w:bottom w:val="none" w:sz="0" w:space="0" w:color="auto"/>
            <w:right w:val="none" w:sz="0" w:space="0" w:color="auto"/>
          </w:divBdr>
        </w:div>
      </w:divsChild>
    </w:div>
    <w:div w:id="2095977708">
      <w:bodyDiv w:val="1"/>
      <w:marLeft w:val="0"/>
      <w:marRight w:val="0"/>
      <w:marTop w:val="0"/>
      <w:marBottom w:val="0"/>
      <w:divBdr>
        <w:top w:val="none" w:sz="0" w:space="0" w:color="auto"/>
        <w:left w:val="none" w:sz="0" w:space="0" w:color="auto"/>
        <w:bottom w:val="none" w:sz="0" w:space="0" w:color="auto"/>
        <w:right w:val="none" w:sz="0" w:space="0" w:color="auto"/>
      </w:divBdr>
    </w:div>
    <w:div w:id="2122139454">
      <w:bodyDiv w:val="1"/>
      <w:marLeft w:val="0"/>
      <w:marRight w:val="0"/>
      <w:marTop w:val="0"/>
      <w:marBottom w:val="0"/>
      <w:divBdr>
        <w:top w:val="none" w:sz="0" w:space="0" w:color="auto"/>
        <w:left w:val="none" w:sz="0" w:space="0" w:color="auto"/>
        <w:bottom w:val="none" w:sz="0" w:space="0" w:color="auto"/>
        <w:right w:val="none" w:sz="0" w:space="0" w:color="auto"/>
      </w:divBdr>
      <w:divsChild>
        <w:div w:id="797840652">
          <w:marLeft w:val="0"/>
          <w:marRight w:val="0"/>
          <w:marTop w:val="0"/>
          <w:marBottom w:val="0"/>
          <w:divBdr>
            <w:top w:val="none" w:sz="0" w:space="0" w:color="auto"/>
            <w:left w:val="none" w:sz="0" w:space="0" w:color="auto"/>
            <w:bottom w:val="none" w:sz="0" w:space="0" w:color="auto"/>
            <w:right w:val="none" w:sz="0" w:space="0" w:color="auto"/>
          </w:divBdr>
        </w:div>
        <w:div w:id="1790080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rus.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612</Words>
  <Characters>3675</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Malińska</dc:creator>
  <cp:keywords/>
  <dc:description/>
  <cp:lastModifiedBy>Agnieszka Malińska</cp:lastModifiedBy>
  <cp:revision>26</cp:revision>
  <dcterms:created xsi:type="dcterms:W3CDTF">2021-10-26T09:42:00Z</dcterms:created>
  <dcterms:modified xsi:type="dcterms:W3CDTF">2023-02-07T06:41:00Z</dcterms:modified>
</cp:coreProperties>
</file>